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26B40" w14:textId="77777777" w:rsidR="00EF5EF2" w:rsidRPr="00160171" w:rsidRDefault="00CB725E">
      <w:pPr>
        <w:rPr>
          <w:rFonts w:ascii="Arial" w:hAnsi="Arial"/>
          <w:b/>
        </w:rPr>
      </w:pPr>
      <w:bookmarkStart w:id="0" w:name="_GoBack"/>
      <w:bookmarkEnd w:id="0"/>
      <w:r w:rsidRPr="00160171">
        <w:rPr>
          <w:rFonts w:ascii="Arial" w:hAnsi="Arial"/>
          <w:b/>
        </w:rPr>
        <w:t>Chemisches Vokabeltraining zur Klausur: Säure-Base-Gleichgewichte</w:t>
      </w:r>
    </w:p>
    <w:p w14:paraId="1C394933" w14:textId="77777777" w:rsidR="00D71E3B" w:rsidRDefault="00D71E3B">
      <w:pPr>
        <w:rPr>
          <w:rFonts w:ascii="Arial" w:hAnsi="Arial"/>
        </w:rPr>
      </w:pPr>
    </w:p>
    <w:p w14:paraId="1C27B3DE" w14:textId="5AADFEC1" w:rsidR="0061297B" w:rsidRDefault="0061297B">
      <w:pPr>
        <w:rPr>
          <w:rFonts w:ascii="Arial" w:hAnsi="Arial"/>
        </w:rPr>
      </w:pPr>
      <w:r>
        <w:rPr>
          <w:rFonts w:ascii="Arial" w:hAnsi="Arial"/>
        </w:rPr>
        <w:t>saure Lösung/alkalische Lösung</w:t>
      </w:r>
      <w:r w:rsidR="00A463FE">
        <w:rPr>
          <w:rFonts w:ascii="Arial" w:hAnsi="Arial"/>
        </w:rPr>
        <w:t>/neutrale Lösung</w:t>
      </w:r>
    </w:p>
    <w:p w14:paraId="4EC44593" w14:textId="60131099" w:rsidR="00A463FE" w:rsidRDefault="00A463FE">
      <w:pPr>
        <w:rPr>
          <w:rFonts w:ascii="Arial" w:hAnsi="Arial"/>
        </w:rPr>
      </w:pPr>
      <w:r>
        <w:rPr>
          <w:rFonts w:ascii="Arial" w:hAnsi="Arial"/>
        </w:rPr>
        <w:t>Neutralisation</w:t>
      </w:r>
    </w:p>
    <w:p w14:paraId="5CB9DFED" w14:textId="79B6FE71" w:rsidR="00D71E3B" w:rsidRDefault="00D71E3B">
      <w:pPr>
        <w:rPr>
          <w:rFonts w:ascii="Arial" w:hAnsi="Arial"/>
        </w:rPr>
      </w:pPr>
      <w:r>
        <w:rPr>
          <w:rFonts w:ascii="Arial" w:hAnsi="Arial"/>
        </w:rPr>
        <w:t>Hydronium-Ion (H</w:t>
      </w:r>
      <w:r w:rsidRPr="00D71E3B">
        <w:rPr>
          <w:rFonts w:ascii="Arial" w:hAnsi="Arial"/>
          <w:vertAlign w:val="subscript"/>
        </w:rPr>
        <w:t>3</w:t>
      </w:r>
      <w:r>
        <w:rPr>
          <w:rFonts w:ascii="Arial" w:hAnsi="Arial"/>
        </w:rPr>
        <w:t>O</w:t>
      </w:r>
      <w:r w:rsidRPr="008B369E">
        <w:rPr>
          <w:rFonts w:ascii="Arial" w:hAnsi="Arial"/>
          <w:vertAlign w:val="superscript"/>
        </w:rPr>
        <w:t>+</w:t>
      </w:r>
      <w:r w:rsidR="008B369E" w:rsidRPr="008B369E">
        <w:rPr>
          <w:rFonts w:ascii="Arial" w:hAnsi="Arial"/>
        </w:rPr>
        <w:t>, oder ver</w:t>
      </w:r>
      <w:r w:rsidR="008B369E">
        <w:rPr>
          <w:rFonts w:ascii="Arial" w:hAnsi="Arial"/>
        </w:rPr>
        <w:t>einfacht H</w:t>
      </w:r>
      <w:r w:rsidR="008B369E" w:rsidRPr="008B369E">
        <w:rPr>
          <w:rFonts w:ascii="Arial" w:hAnsi="Arial"/>
          <w:vertAlign w:val="superscript"/>
        </w:rPr>
        <w:t>+</w:t>
      </w:r>
      <w:r w:rsidR="008B369E" w:rsidRPr="008B369E">
        <w:rPr>
          <w:rFonts w:ascii="Arial" w:hAnsi="Arial"/>
        </w:rPr>
        <w:t>(aq)</w:t>
      </w:r>
      <w:r w:rsidRPr="008B369E">
        <w:rPr>
          <w:rFonts w:ascii="Arial" w:hAnsi="Arial"/>
        </w:rPr>
        <w:t>)</w:t>
      </w:r>
    </w:p>
    <w:p w14:paraId="61D05BFD" w14:textId="77777777" w:rsidR="00D71E3B" w:rsidRDefault="00D71E3B">
      <w:pPr>
        <w:rPr>
          <w:rFonts w:ascii="Arial" w:hAnsi="Arial"/>
        </w:rPr>
      </w:pPr>
      <w:r>
        <w:rPr>
          <w:rFonts w:ascii="Arial" w:hAnsi="Arial"/>
        </w:rPr>
        <w:t>Hydroxid-Ion (OH</w:t>
      </w:r>
      <w:r w:rsidRPr="00D71E3B">
        <w:rPr>
          <w:rFonts w:ascii="Arial" w:hAnsi="Arial"/>
          <w:vertAlign w:val="superscript"/>
        </w:rPr>
        <w:t>-</w:t>
      </w:r>
      <w:r>
        <w:rPr>
          <w:rFonts w:ascii="Arial" w:hAnsi="Arial"/>
        </w:rPr>
        <w:t>)</w:t>
      </w:r>
    </w:p>
    <w:p w14:paraId="1165F166" w14:textId="77777777" w:rsidR="00D71E3B" w:rsidRDefault="00D71E3B">
      <w:pPr>
        <w:rPr>
          <w:rFonts w:ascii="Arial" w:hAnsi="Arial"/>
        </w:rPr>
      </w:pPr>
      <w:r>
        <w:rPr>
          <w:rFonts w:ascii="Arial" w:hAnsi="Arial"/>
        </w:rPr>
        <w:t>Protonendonator/Brönsted-Säure</w:t>
      </w:r>
    </w:p>
    <w:p w14:paraId="0EEA8C88" w14:textId="77777777" w:rsidR="00D71E3B" w:rsidRDefault="00D71E3B">
      <w:pPr>
        <w:rPr>
          <w:rFonts w:ascii="Arial" w:hAnsi="Arial"/>
        </w:rPr>
      </w:pPr>
      <w:r>
        <w:rPr>
          <w:rFonts w:ascii="Arial" w:hAnsi="Arial"/>
        </w:rPr>
        <w:t>Protonenakzeptor/Brönsted-Base</w:t>
      </w:r>
    </w:p>
    <w:p w14:paraId="5670994B" w14:textId="57FC55A7" w:rsidR="00A463FE" w:rsidRDefault="00A463FE">
      <w:pPr>
        <w:rPr>
          <w:rFonts w:ascii="Arial" w:hAnsi="Arial"/>
        </w:rPr>
      </w:pPr>
      <w:r>
        <w:rPr>
          <w:rFonts w:ascii="Arial" w:hAnsi="Arial"/>
        </w:rPr>
        <w:t>(Brönsted-)Säure-Base-Paar</w:t>
      </w:r>
    </w:p>
    <w:p w14:paraId="571DF2E7" w14:textId="77777777" w:rsidR="00D71E3B" w:rsidRDefault="00D71E3B">
      <w:pPr>
        <w:rPr>
          <w:rFonts w:ascii="Arial" w:hAnsi="Arial"/>
        </w:rPr>
      </w:pPr>
      <w:r>
        <w:rPr>
          <w:rFonts w:ascii="Arial" w:hAnsi="Arial"/>
        </w:rPr>
        <w:t>Protolyse</w:t>
      </w:r>
    </w:p>
    <w:p w14:paraId="1BC91F6C" w14:textId="3A86DBC6" w:rsidR="00D449A5" w:rsidRDefault="006A5AAF">
      <w:pPr>
        <w:rPr>
          <w:rFonts w:ascii="Arial" w:hAnsi="Arial"/>
        </w:rPr>
      </w:pPr>
      <w:r>
        <w:rPr>
          <w:rFonts w:ascii="Arial" w:hAnsi="Arial"/>
        </w:rPr>
        <w:t xml:space="preserve">chemisches </w:t>
      </w:r>
      <w:r w:rsidR="00D449A5">
        <w:rPr>
          <w:rFonts w:ascii="Arial" w:hAnsi="Arial"/>
        </w:rPr>
        <w:t>Gleichgewicht/Gleichgewichtspfeil</w:t>
      </w:r>
    </w:p>
    <w:p w14:paraId="32FC7C48" w14:textId="47035B33" w:rsidR="00D71E3B" w:rsidRDefault="00D71E3B">
      <w:pPr>
        <w:rPr>
          <w:rFonts w:ascii="Arial" w:hAnsi="Arial"/>
        </w:rPr>
      </w:pPr>
      <w:r>
        <w:rPr>
          <w:rFonts w:ascii="Arial" w:hAnsi="Arial"/>
        </w:rPr>
        <w:t>(un)vollständige Protolyse/Dissoziation</w:t>
      </w:r>
      <w:r w:rsidR="00EC0FA8">
        <w:rPr>
          <w:rFonts w:ascii="Arial" w:hAnsi="Arial"/>
        </w:rPr>
        <w:t xml:space="preserve"> („eine starke Säure dissoziiert vollständig“)</w:t>
      </w:r>
    </w:p>
    <w:p w14:paraId="1B38B35F" w14:textId="77777777" w:rsidR="00D71E3B" w:rsidRDefault="00D71E3B">
      <w:pPr>
        <w:rPr>
          <w:rFonts w:ascii="Arial" w:hAnsi="Arial"/>
        </w:rPr>
      </w:pPr>
      <w:r>
        <w:rPr>
          <w:rFonts w:ascii="Arial" w:hAnsi="Arial"/>
        </w:rPr>
        <w:t>starke/schwache Säure bzw. Base</w:t>
      </w:r>
    </w:p>
    <w:p w14:paraId="066ED07F" w14:textId="77777777" w:rsidR="00A463FE" w:rsidRDefault="00A463FE">
      <w:pPr>
        <w:rPr>
          <w:rFonts w:ascii="Arial" w:hAnsi="Arial"/>
        </w:rPr>
      </w:pPr>
    </w:p>
    <w:p w14:paraId="45FC43B1" w14:textId="5829DA4D" w:rsidR="0040129D" w:rsidRPr="003C4542" w:rsidRDefault="00A463FE">
      <w:pPr>
        <w:rPr>
          <w:rFonts w:ascii="Arial" w:hAnsi="Arial"/>
        </w:rPr>
      </w:pPr>
      <w:r>
        <w:rPr>
          <w:rFonts w:ascii="Arial" w:hAnsi="Arial"/>
        </w:rPr>
        <w:t>pH</w:t>
      </w:r>
      <w:r w:rsidR="0040129D">
        <w:rPr>
          <w:rFonts w:ascii="Arial" w:hAnsi="Arial"/>
        </w:rPr>
        <w:t>-Wert/pH-Skala</w:t>
      </w:r>
      <w:r w:rsidR="008B369E">
        <w:rPr>
          <w:rFonts w:ascii="Arial" w:hAnsi="Arial"/>
        </w:rPr>
        <w:t xml:space="preserve"> (pH = - log c(H</w:t>
      </w:r>
      <w:r w:rsidR="008B369E" w:rsidRPr="008B369E">
        <w:rPr>
          <w:rFonts w:ascii="Arial" w:hAnsi="Arial"/>
          <w:vertAlign w:val="superscript"/>
        </w:rPr>
        <w:t>+</w:t>
      </w:r>
      <w:r w:rsidR="008B369E">
        <w:rPr>
          <w:rFonts w:ascii="Arial" w:hAnsi="Arial"/>
        </w:rPr>
        <w:t>); c(H</w:t>
      </w:r>
      <w:r w:rsidR="008B369E" w:rsidRPr="003C4542">
        <w:rPr>
          <w:rFonts w:ascii="Arial" w:hAnsi="Arial"/>
          <w:vertAlign w:val="superscript"/>
        </w:rPr>
        <w:t>+</w:t>
      </w:r>
      <w:r w:rsidR="008B369E">
        <w:rPr>
          <w:rFonts w:ascii="Arial" w:hAnsi="Arial"/>
        </w:rPr>
        <w:t>)</w:t>
      </w:r>
      <w:r w:rsidR="003C4542">
        <w:rPr>
          <w:rFonts w:ascii="Arial" w:hAnsi="Arial"/>
        </w:rPr>
        <w:t xml:space="preserve"> = 10</w:t>
      </w:r>
      <w:r w:rsidR="003C4542" w:rsidRPr="003C4542">
        <w:rPr>
          <w:rFonts w:ascii="Arial" w:hAnsi="Arial"/>
          <w:vertAlign w:val="superscript"/>
        </w:rPr>
        <w:t>-pH</w:t>
      </w:r>
      <w:r w:rsidR="003C4542">
        <w:rPr>
          <w:rFonts w:ascii="Arial" w:hAnsi="Arial"/>
        </w:rPr>
        <w:t>)</w:t>
      </w:r>
    </w:p>
    <w:p w14:paraId="6314C628" w14:textId="7A98690B" w:rsidR="00952E50" w:rsidRDefault="00952E50">
      <w:pPr>
        <w:rPr>
          <w:rFonts w:ascii="Arial" w:hAnsi="Arial"/>
        </w:rPr>
      </w:pPr>
      <w:r>
        <w:rPr>
          <w:rFonts w:ascii="Arial" w:hAnsi="Arial"/>
        </w:rPr>
        <w:t xml:space="preserve">Autoprotolyse von Wasser/Ionenprodukt </w:t>
      </w:r>
      <w:r w:rsidR="005839C2" w:rsidRPr="005839C2">
        <w:rPr>
          <w:rFonts w:ascii="Arial" w:hAnsi="Arial"/>
          <w:i/>
        </w:rPr>
        <w:t>K</w:t>
      </w:r>
      <w:r w:rsidR="005839C2" w:rsidRPr="005839C2">
        <w:rPr>
          <w:rFonts w:ascii="Arial" w:hAnsi="Arial"/>
          <w:vertAlign w:val="subscript"/>
        </w:rPr>
        <w:t>W</w:t>
      </w:r>
      <w:r w:rsidR="005839C2">
        <w:rPr>
          <w:rFonts w:ascii="Arial" w:hAnsi="Arial"/>
        </w:rPr>
        <w:t xml:space="preserve"> </w:t>
      </w:r>
      <w:r>
        <w:rPr>
          <w:rFonts w:ascii="Arial" w:hAnsi="Arial"/>
        </w:rPr>
        <w:t>des Wassers (</w:t>
      </w:r>
      <w:r w:rsidRPr="00C249C5">
        <w:rPr>
          <w:rFonts w:ascii="Arial" w:hAnsi="Arial"/>
          <w:b/>
        </w:rPr>
        <w:t>pH + pOH = 14</w:t>
      </w:r>
      <w:r>
        <w:rPr>
          <w:rFonts w:ascii="Arial" w:hAnsi="Arial"/>
        </w:rPr>
        <w:t>)</w:t>
      </w:r>
    </w:p>
    <w:p w14:paraId="64415008" w14:textId="3E1BC313" w:rsidR="00A463FE" w:rsidRDefault="0040129D">
      <w:pPr>
        <w:rPr>
          <w:rFonts w:ascii="Arial" w:hAnsi="Arial"/>
        </w:rPr>
      </w:pPr>
      <w:r>
        <w:rPr>
          <w:rFonts w:ascii="Arial" w:hAnsi="Arial"/>
        </w:rPr>
        <w:t>Säure</w:t>
      </w:r>
      <w:r w:rsidR="00E21F9A">
        <w:rPr>
          <w:rFonts w:ascii="Arial" w:hAnsi="Arial"/>
        </w:rPr>
        <w:t>konstante</w:t>
      </w:r>
      <w:r>
        <w:rPr>
          <w:rFonts w:ascii="Arial" w:hAnsi="Arial"/>
        </w:rPr>
        <w:t>/Basen</w:t>
      </w:r>
      <w:r w:rsidR="00E21F9A">
        <w:rPr>
          <w:rFonts w:ascii="Arial" w:hAnsi="Arial"/>
        </w:rPr>
        <w:t>konstante</w:t>
      </w:r>
      <w:r w:rsidR="00A463FE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="00A463FE">
        <w:rPr>
          <w:rFonts w:ascii="Arial" w:hAnsi="Arial"/>
        </w:rPr>
        <w:t>p</w:t>
      </w:r>
      <w:r w:rsidR="00A463FE" w:rsidRPr="00A463FE">
        <w:rPr>
          <w:rFonts w:ascii="Arial" w:hAnsi="Arial"/>
          <w:i/>
        </w:rPr>
        <w:t>K</w:t>
      </w:r>
      <w:r w:rsidR="00A463FE" w:rsidRPr="00A463FE">
        <w:rPr>
          <w:rFonts w:ascii="Arial" w:hAnsi="Arial"/>
          <w:vertAlign w:val="subscript"/>
        </w:rPr>
        <w:t>S</w:t>
      </w:r>
      <w:r w:rsidR="00A463FE">
        <w:rPr>
          <w:rFonts w:ascii="Arial" w:hAnsi="Arial"/>
        </w:rPr>
        <w:t>, p</w:t>
      </w:r>
      <w:r w:rsidR="00A463FE" w:rsidRPr="00A463FE">
        <w:rPr>
          <w:rFonts w:ascii="Arial" w:hAnsi="Arial"/>
          <w:i/>
        </w:rPr>
        <w:t>K</w:t>
      </w:r>
      <w:r w:rsidR="00A463FE" w:rsidRPr="00A463FE">
        <w:rPr>
          <w:rFonts w:ascii="Arial" w:hAnsi="Arial"/>
          <w:vertAlign w:val="subscript"/>
        </w:rPr>
        <w:t>B</w:t>
      </w:r>
      <w:r w:rsidR="00952E50">
        <w:rPr>
          <w:rFonts w:ascii="Arial" w:hAnsi="Arial"/>
        </w:rPr>
        <w:t xml:space="preserve">; </w:t>
      </w:r>
      <w:r w:rsidR="00952E50" w:rsidRPr="00C249C5">
        <w:rPr>
          <w:rFonts w:ascii="Arial" w:hAnsi="Arial"/>
          <w:b/>
        </w:rPr>
        <w:t>p</w:t>
      </w:r>
      <w:r w:rsidR="00952E50" w:rsidRPr="00C249C5">
        <w:rPr>
          <w:rFonts w:ascii="Arial" w:hAnsi="Arial"/>
          <w:b/>
          <w:i/>
        </w:rPr>
        <w:t>K</w:t>
      </w:r>
      <w:r w:rsidR="00952E50" w:rsidRPr="00C249C5">
        <w:rPr>
          <w:rFonts w:ascii="Arial" w:hAnsi="Arial"/>
          <w:b/>
          <w:vertAlign w:val="subscript"/>
        </w:rPr>
        <w:t>S</w:t>
      </w:r>
      <w:r w:rsidR="00952E50" w:rsidRPr="00C249C5">
        <w:rPr>
          <w:rFonts w:ascii="Arial" w:hAnsi="Arial"/>
          <w:b/>
        </w:rPr>
        <w:t xml:space="preserve"> + p</w:t>
      </w:r>
      <w:r w:rsidR="00952E50" w:rsidRPr="00C249C5">
        <w:rPr>
          <w:rFonts w:ascii="Arial" w:hAnsi="Arial"/>
          <w:b/>
          <w:i/>
        </w:rPr>
        <w:t>K</w:t>
      </w:r>
      <w:r w:rsidR="00952E50" w:rsidRPr="00C249C5">
        <w:rPr>
          <w:rFonts w:ascii="Arial" w:hAnsi="Arial"/>
          <w:b/>
          <w:vertAlign w:val="subscript"/>
        </w:rPr>
        <w:t>B</w:t>
      </w:r>
      <w:r w:rsidR="00952E50" w:rsidRPr="00C249C5">
        <w:rPr>
          <w:rFonts w:ascii="Arial" w:hAnsi="Arial"/>
          <w:b/>
        </w:rPr>
        <w:t xml:space="preserve"> = 14</w:t>
      </w:r>
      <w:r w:rsidR="00952E50">
        <w:rPr>
          <w:rFonts w:ascii="Arial" w:hAnsi="Arial"/>
        </w:rPr>
        <w:t>)</w:t>
      </w:r>
    </w:p>
    <w:p w14:paraId="2087D86C" w14:textId="635A0288" w:rsidR="00E21F9A" w:rsidRDefault="0025043C">
      <w:pPr>
        <w:rPr>
          <w:rFonts w:ascii="Arial" w:hAnsi="Arial"/>
        </w:rPr>
      </w:pPr>
      <w:r>
        <w:rPr>
          <w:rFonts w:ascii="Arial" w:hAnsi="Arial"/>
        </w:rPr>
        <w:t>Näherungsformel zur Berechnung des pH-Werts schwacher Säuren bzw. Basen</w:t>
      </w:r>
    </w:p>
    <w:p w14:paraId="06BA3F0F" w14:textId="77777777" w:rsidR="00D449A5" w:rsidRDefault="00D449A5">
      <w:pPr>
        <w:rPr>
          <w:rFonts w:ascii="Arial" w:hAnsi="Arial"/>
        </w:rPr>
      </w:pPr>
    </w:p>
    <w:p w14:paraId="27FC3D72" w14:textId="77777777" w:rsidR="003F232E" w:rsidRDefault="003F232E">
      <w:pPr>
        <w:rPr>
          <w:rFonts w:ascii="Arial" w:hAnsi="Arial"/>
        </w:rPr>
      </w:pPr>
      <w:r>
        <w:rPr>
          <w:rFonts w:ascii="Arial" w:hAnsi="Arial"/>
        </w:rPr>
        <w:t>Titration</w:t>
      </w:r>
    </w:p>
    <w:p w14:paraId="6DF3026B" w14:textId="12CDFA96" w:rsidR="00160171" w:rsidRDefault="00160171">
      <w:pPr>
        <w:rPr>
          <w:rFonts w:ascii="Arial" w:hAnsi="Arial"/>
        </w:rPr>
      </w:pPr>
      <w:r>
        <w:rPr>
          <w:rFonts w:ascii="Arial" w:hAnsi="Arial"/>
        </w:rPr>
        <w:t>Probelösung</w:t>
      </w:r>
    </w:p>
    <w:p w14:paraId="1EB0AD46" w14:textId="4B4D6B21" w:rsidR="00160171" w:rsidRDefault="00160171">
      <w:pPr>
        <w:rPr>
          <w:rFonts w:ascii="Arial" w:hAnsi="Arial"/>
        </w:rPr>
      </w:pPr>
      <w:r>
        <w:rPr>
          <w:rFonts w:ascii="Arial" w:hAnsi="Arial"/>
        </w:rPr>
        <w:t>Maßlösung</w:t>
      </w:r>
    </w:p>
    <w:p w14:paraId="00800BB2" w14:textId="4074DEE3" w:rsidR="00160171" w:rsidRDefault="00AD662A">
      <w:pPr>
        <w:rPr>
          <w:rFonts w:ascii="Arial" w:hAnsi="Arial"/>
        </w:rPr>
      </w:pPr>
      <w:r>
        <w:rPr>
          <w:rFonts w:ascii="Arial" w:hAnsi="Arial"/>
        </w:rPr>
        <w:t>(Säure-Base-)</w:t>
      </w:r>
      <w:r w:rsidR="00160171">
        <w:rPr>
          <w:rFonts w:ascii="Arial" w:hAnsi="Arial"/>
        </w:rPr>
        <w:t>Indikator</w:t>
      </w:r>
      <w:r>
        <w:rPr>
          <w:rFonts w:ascii="Arial" w:hAnsi="Arial"/>
        </w:rPr>
        <w:t xml:space="preserve"> (Phenolphthalein ...)</w:t>
      </w:r>
    </w:p>
    <w:p w14:paraId="3211D6E6" w14:textId="77777777" w:rsidR="00D449A5" w:rsidRDefault="00AD662A">
      <w:pPr>
        <w:rPr>
          <w:rFonts w:ascii="Arial" w:hAnsi="Arial"/>
        </w:rPr>
      </w:pPr>
      <w:r>
        <w:rPr>
          <w:rFonts w:ascii="Arial" w:hAnsi="Arial"/>
        </w:rPr>
        <w:t>Anfangspunkt/</w:t>
      </w:r>
      <w:r w:rsidR="007853A9">
        <w:rPr>
          <w:rFonts w:ascii="Arial" w:hAnsi="Arial"/>
        </w:rPr>
        <w:t>Halbtitrationspunkt/Titrationssprung/</w:t>
      </w:r>
    </w:p>
    <w:p w14:paraId="7413A50E" w14:textId="272BDD89" w:rsidR="00160171" w:rsidRDefault="007853A9">
      <w:pPr>
        <w:rPr>
          <w:rFonts w:ascii="Arial" w:hAnsi="Arial"/>
        </w:rPr>
      </w:pPr>
      <w:r>
        <w:rPr>
          <w:rFonts w:ascii="Arial" w:hAnsi="Arial"/>
        </w:rPr>
        <w:t>Äquivalenzpunkt/Neutralpunkt/Endpunkt</w:t>
      </w:r>
    </w:p>
    <w:p w14:paraId="5E977637" w14:textId="77777777" w:rsidR="00AD662A" w:rsidRDefault="00AD662A">
      <w:pPr>
        <w:rPr>
          <w:rFonts w:ascii="Arial" w:hAnsi="Arial"/>
        </w:rPr>
      </w:pPr>
    </w:p>
    <w:p w14:paraId="6D1A241B" w14:textId="555BCC99" w:rsidR="00160171" w:rsidRDefault="00160171">
      <w:pPr>
        <w:rPr>
          <w:rFonts w:ascii="Arial" w:hAnsi="Arial"/>
        </w:rPr>
      </w:pPr>
      <w:r>
        <w:rPr>
          <w:rFonts w:ascii="Arial" w:hAnsi="Arial"/>
        </w:rPr>
        <w:t>Puffer</w:t>
      </w:r>
      <w:r w:rsidR="00D449A5">
        <w:rPr>
          <w:rFonts w:ascii="Arial" w:hAnsi="Arial"/>
        </w:rPr>
        <w:t xml:space="preserve"> (Zusammensetzung und Wirkung, mit Fachbegriffen nach Brönsted)</w:t>
      </w:r>
    </w:p>
    <w:p w14:paraId="221B5D79" w14:textId="3363EEB3" w:rsidR="005C6258" w:rsidRDefault="00D449A5">
      <w:pPr>
        <w:rPr>
          <w:rFonts w:ascii="Arial" w:hAnsi="Arial"/>
        </w:rPr>
      </w:pPr>
      <w:r>
        <w:rPr>
          <w:rFonts w:ascii="Arial" w:hAnsi="Arial"/>
        </w:rPr>
        <w:t>Puffergleichung/</w:t>
      </w:r>
      <w:r w:rsidR="003F232E">
        <w:rPr>
          <w:rFonts w:ascii="Arial" w:hAnsi="Arial"/>
        </w:rPr>
        <w:t>Henderson-Hasselbalch-Gleichung</w:t>
      </w:r>
    </w:p>
    <w:p w14:paraId="6A4D066C" w14:textId="77777777" w:rsidR="003F232E" w:rsidRDefault="003F232E">
      <w:pPr>
        <w:rPr>
          <w:rFonts w:ascii="Arial" w:hAnsi="Arial"/>
        </w:rPr>
      </w:pPr>
    </w:p>
    <w:p w14:paraId="0EDDBE35" w14:textId="243E46AB" w:rsidR="005C6258" w:rsidRDefault="005C6258">
      <w:pPr>
        <w:rPr>
          <w:rFonts w:ascii="Arial" w:hAnsi="Arial"/>
        </w:rPr>
      </w:pPr>
      <w:r>
        <w:rPr>
          <w:rFonts w:ascii="Arial" w:hAnsi="Arial"/>
        </w:rPr>
        <w:t>LEWIS-Formel</w:t>
      </w:r>
    </w:p>
    <w:p w14:paraId="59BBB9A9" w14:textId="452FE262" w:rsidR="00DA340B" w:rsidRDefault="00DA340B">
      <w:pPr>
        <w:rPr>
          <w:rFonts w:ascii="Arial" w:hAnsi="Arial"/>
        </w:rPr>
      </w:pPr>
      <w:r>
        <w:rPr>
          <w:rFonts w:ascii="Arial" w:hAnsi="Arial"/>
        </w:rPr>
        <w:t>einprotonige, zweiprotonige, mehrprotonige Säure</w:t>
      </w:r>
    </w:p>
    <w:p w14:paraId="5751552E" w14:textId="77777777" w:rsidR="003C4542" w:rsidRDefault="0017721D">
      <w:pPr>
        <w:rPr>
          <w:rFonts w:ascii="Arial" w:hAnsi="Arial"/>
        </w:rPr>
      </w:pPr>
      <w:r w:rsidRPr="00D449A5">
        <w:rPr>
          <w:rFonts w:ascii="Arial" w:hAnsi="Arial"/>
          <w:b/>
        </w:rPr>
        <w:t>als bekannt werden vorausgesetzt:</w:t>
      </w:r>
    </w:p>
    <w:p w14:paraId="1B842800" w14:textId="67D096DB" w:rsidR="0017721D" w:rsidRDefault="003C4542">
      <w:pPr>
        <w:rPr>
          <w:rFonts w:ascii="Arial" w:hAnsi="Arial"/>
        </w:rPr>
      </w:pPr>
      <w:r>
        <w:rPr>
          <w:rFonts w:ascii="Arial" w:hAnsi="Arial"/>
        </w:rPr>
        <w:t xml:space="preserve">Säuren: </w:t>
      </w:r>
      <w:r w:rsidR="0017721D">
        <w:rPr>
          <w:rFonts w:ascii="Arial" w:hAnsi="Arial"/>
        </w:rPr>
        <w:t>Salzsäure (HCl), Schwefelsäure (H</w:t>
      </w:r>
      <w:r w:rsidR="0017721D" w:rsidRPr="0017721D">
        <w:rPr>
          <w:rFonts w:ascii="Arial" w:hAnsi="Arial"/>
          <w:vertAlign w:val="subscript"/>
        </w:rPr>
        <w:t>2</w:t>
      </w:r>
      <w:r w:rsidR="0017721D">
        <w:rPr>
          <w:rFonts w:ascii="Arial" w:hAnsi="Arial"/>
        </w:rPr>
        <w:t>SO</w:t>
      </w:r>
      <w:r w:rsidR="0017721D" w:rsidRPr="0017721D">
        <w:rPr>
          <w:rFonts w:ascii="Arial" w:hAnsi="Arial"/>
          <w:vertAlign w:val="subscript"/>
        </w:rPr>
        <w:t>4</w:t>
      </w:r>
      <w:r w:rsidR="0017721D">
        <w:rPr>
          <w:rFonts w:ascii="Arial" w:hAnsi="Arial"/>
        </w:rPr>
        <w:t>), Salpetersäure (HNO</w:t>
      </w:r>
      <w:r w:rsidR="0017721D" w:rsidRPr="0017721D">
        <w:rPr>
          <w:rFonts w:ascii="Arial" w:hAnsi="Arial"/>
          <w:vertAlign w:val="subscript"/>
        </w:rPr>
        <w:t>3</w:t>
      </w:r>
      <w:r w:rsidR="0017721D">
        <w:rPr>
          <w:rFonts w:ascii="Arial" w:hAnsi="Arial"/>
        </w:rPr>
        <w:t>), Phosphorsäure (H</w:t>
      </w:r>
      <w:r w:rsidR="0017721D" w:rsidRPr="0017721D">
        <w:rPr>
          <w:rFonts w:ascii="Arial" w:hAnsi="Arial"/>
          <w:vertAlign w:val="subscript"/>
        </w:rPr>
        <w:t>3</w:t>
      </w:r>
      <w:r w:rsidR="0017721D">
        <w:rPr>
          <w:rFonts w:ascii="Arial" w:hAnsi="Arial"/>
        </w:rPr>
        <w:t>PO</w:t>
      </w:r>
      <w:r w:rsidR="0017721D" w:rsidRPr="0017721D">
        <w:rPr>
          <w:rFonts w:ascii="Arial" w:hAnsi="Arial"/>
          <w:vertAlign w:val="subscript"/>
        </w:rPr>
        <w:t>4</w:t>
      </w:r>
      <w:r w:rsidR="0017721D">
        <w:rPr>
          <w:rFonts w:ascii="Arial" w:hAnsi="Arial"/>
        </w:rPr>
        <w:t>), Kohlensäure (H</w:t>
      </w:r>
      <w:r w:rsidR="0017721D" w:rsidRPr="0017721D">
        <w:rPr>
          <w:rFonts w:ascii="Arial" w:hAnsi="Arial"/>
          <w:vertAlign w:val="subscript"/>
        </w:rPr>
        <w:t>2</w:t>
      </w:r>
      <w:r w:rsidR="0017721D">
        <w:rPr>
          <w:rFonts w:ascii="Arial" w:hAnsi="Arial"/>
        </w:rPr>
        <w:t>CO</w:t>
      </w:r>
      <w:r w:rsidR="0017721D" w:rsidRPr="0017721D">
        <w:rPr>
          <w:rFonts w:ascii="Arial" w:hAnsi="Arial"/>
          <w:vertAlign w:val="subscript"/>
        </w:rPr>
        <w:t>3</w:t>
      </w:r>
      <w:r w:rsidR="0017721D">
        <w:rPr>
          <w:rFonts w:ascii="Arial" w:hAnsi="Arial"/>
        </w:rPr>
        <w:t>) und die jeweiligen Ionenformen.</w:t>
      </w:r>
    </w:p>
    <w:p w14:paraId="08174288" w14:textId="77777777" w:rsidR="003A1B49" w:rsidRDefault="003A1B49">
      <w:pPr>
        <w:rPr>
          <w:rFonts w:ascii="Arial" w:hAnsi="Arial"/>
        </w:rPr>
      </w:pPr>
    </w:p>
    <w:p w14:paraId="48383157" w14:textId="7B6CE484" w:rsidR="003C4542" w:rsidRDefault="003C4542">
      <w:pPr>
        <w:rPr>
          <w:rFonts w:ascii="Arial" w:hAnsi="Arial"/>
        </w:rPr>
      </w:pPr>
      <w:r>
        <w:rPr>
          <w:rFonts w:ascii="Arial" w:hAnsi="Arial"/>
        </w:rPr>
        <w:t>Natronlauge (Na</w:t>
      </w:r>
      <w:r w:rsidRPr="003C4542">
        <w:rPr>
          <w:rFonts w:ascii="Arial" w:hAnsi="Arial"/>
          <w:vertAlign w:val="superscript"/>
        </w:rPr>
        <w:t>+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+ OH</w:t>
      </w:r>
      <w:r w:rsidRPr="003C4542">
        <w:rPr>
          <w:rFonts w:ascii="Arial" w:hAnsi="Arial"/>
          <w:vertAlign w:val="superscript"/>
        </w:rPr>
        <w:t>-</w:t>
      </w:r>
      <w:r>
        <w:rPr>
          <w:rFonts w:ascii="Arial" w:hAnsi="Arial"/>
        </w:rPr>
        <w:t>), Ammoniak (NH</w:t>
      </w:r>
      <w:r w:rsidRPr="003C4542">
        <w:rPr>
          <w:rFonts w:ascii="Arial" w:hAnsi="Arial"/>
          <w:vertAlign w:val="subscript"/>
        </w:rPr>
        <w:t>3</w:t>
      </w:r>
      <w:r>
        <w:rPr>
          <w:rFonts w:ascii="Arial" w:hAnsi="Arial"/>
        </w:rPr>
        <w:t>)/Ammonium-Ion (NH</w:t>
      </w:r>
      <w:r w:rsidRPr="003C4542">
        <w:rPr>
          <w:rFonts w:ascii="Arial" w:hAnsi="Arial"/>
          <w:vertAlign w:val="subscript"/>
        </w:rPr>
        <w:t>4</w:t>
      </w:r>
      <w:r w:rsidRPr="003C4542">
        <w:rPr>
          <w:rFonts w:ascii="Arial" w:hAnsi="Arial"/>
          <w:vertAlign w:val="superscript"/>
        </w:rPr>
        <w:t>+</w:t>
      </w:r>
      <w:r>
        <w:rPr>
          <w:rFonts w:ascii="Arial" w:hAnsi="Arial"/>
        </w:rPr>
        <w:t>)</w:t>
      </w:r>
    </w:p>
    <w:p w14:paraId="6BD6A329" w14:textId="77777777" w:rsidR="005C6258" w:rsidRDefault="005C6258">
      <w:pPr>
        <w:rPr>
          <w:rFonts w:ascii="Arial" w:hAnsi="Arial"/>
        </w:rPr>
      </w:pPr>
    </w:p>
    <w:p w14:paraId="0429E1D2" w14:textId="08825B0B" w:rsidR="005C6258" w:rsidRPr="005C6258" w:rsidRDefault="005C6258">
      <w:pPr>
        <w:rPr>
          <w:rFonts w:ascii="Arial" w:hAnsi="Arial"/>
          <w:b/>
        </w:rPr>
      </w:pPr>
      <w:r w:rsidRPr="005C6258">
        <w:rPr>
          <w:rFonts w:ascii="Arial" w:hAnsi="Arial"/>
          <w:b/>
        </w:rPr>
        <w:t>wichtige chemische Größen:</w:t>
      </w:r>
    </w:p>
    <w:p w14:paraId="61F17E2C" w14:textId="21D6492C" w:rsidR="005C6258" w:rsidRDefault="005C6258">
      <w:pPr>
        <w:rPr>
          <w:rFonts w:ascii="Arial" w:hAnsi="Arial"/>
        </w:rPr>
      </w:pPr>
      <w:r>
        <w:rPr>
          <w:rFonts w:ascii="Arial" w:hAnsi="Arial"/>
        </w:rPr>
        <w:t xml:space="preserve">molare Masse </w:t>
      </w:r>
      <w:r w:rsidRPr="005C6258">
        <w:rPr>
          <w:rFonts w:ascii="Arial" w:hAnsi="Arial"/>
          <w:i/>
        </w:rPr>
        <w:t>M</w:t>
      </w:r>
      <w:r>
        <w:rPr>
          <w:rFonts w:ascii="Arial" w:hAnsi="Arial"/>
        </w:rPr>
        <w:t xml:space="preserve"> in g/mol</w:t>
      </w:r>
    </w:p>
    <w:p w14:paraId="5C210647" w14:textId="79FAB3F2" w:rsidR="005C6258" w:rsidRDefault="005C6258">
      <w:pPr>
        <w:rPr>
          <w:rFonts w:ascii="Arial" w:hAnsi="Arial"/>
        </w:rPr>
      </w:pPr>
      <w:r>
        <w:rPr>
          <w:rFonts w:ascii="Arial" w:hAnsi="Arial"/>
        </w:rPr>
        <w:t xml:space="preserve">Stoffmenge </w:t>
      </w:r>
      <w:r w:rsidRPr="005C6258">
        <w:rPr>
          <w:rFonts w:ascii="Arial" w:hAnsi="Arial"/>
          <w:i/>
        </w:rPr>
        <w:t>n</w:t>
      </w:r>
      <w:r>
        <w:rPr>
          <w:rFonts w:ascii="Arial" w:hAnsi="Arial"/>
        </w:rPr>
        <w:t xml:space="preserve"> in mol/L</w:t>
      </w:r>
    </w:p>
    <w:p w14:paraId="0BEB6E8B" w14:textId="34C1D302" w:rsidR="005C6258" w:rsidRDefault="005C6258">
      <w:pPr>
        <w:rPr>
          <w:rFonts w:ascii="Arial" w:hAnsi="Arial"/>
        </w:rPr>
      </w:pPr>
      <w:r>
        <w:rPr>
          <w:rFonts w:ascii="Arial" w:hAnsi="Arial"/>
        </w:rPr>
        <w:t xml:space="preserve">Stoffmengenkonzentration </w:t>
      </w:r>
      <w:r w:rsidRPr="005C6258">
        <w:rPr>
          <w:rFonts w:ascii="Arial" w:hAnsi="Arial"/>
          <w:i/>
        </w:rPr>
        <w:t>c</w:t>
      </w:r>
      <w:r>
        <w:rPr>
          <w:rFonts w:ascii="Arial" w:hAnsi="Arial"/>
        </w:rPr>
        <w:t xml:space="preserve"> in mol/L</w:t>
      </w:r>
    </w:p>
    <w:p w14:paraId="4F116D5F" w14:textId="37014399" w:rsidR="005C6258" w:rsidRPr="00CB725E" w:rsidRDefault="005C6258">
      <w:pPr>
        <w:rPr>
          <w:rFonts w:ascii="Arial" w:hAnsi="Arial"/>
        </w:rPr>
      </w:pPr>
      <w:r>
        <w:rPr>
          <w:rFonts w:ascii="Arial" w:hAnsi="Arial"/>
        </w:rPr>
        <w:t>Massen</w:t>
      </w:r>
      <w:r w:rsidR="003F232E">
        <w:rPr>
          <w:rFonts w:ascii="Arial" w:hAnsi="Arial"/>
        </w:rPr>
        <w:t>anteil</w:t>
      </w:r>
      <w:r>
        <w:rPr>
          <w:rFonts w:ascii="Arial" w:hAnsi="Arial"/>
        </w:rPr>
        <w:t xml:space="preserve"> </w:t>
      </w:r>
      <w:r w:rsidRPr="005C6258">
        <w:rPr>
          <w:rFonts w:ascii="Arial" w:hAnsi="Arial"/>
          <w:i/>
        </w:rPr>
        <w:t>w</w:t>
      </w:r>
      <w:r>
        <w:rPr>
          <w:rFonts w:ascii="Arial" w:hAnsi="Arial"/>
        </w:rPr>
        <w:t xml:space="preserve"> in g/100</w:t>
      </w:r>
      <w:r w:rsidR="003F232E">
        <w:rPr>
          <w:rFonts w:ascii="Arial" w:hAnsi="Arial"/>
        </w:rPr>
        <w:t xml:space="preserve"> </w:t>
      </w:r>
      <w:r>
        <w:rPr>
          <w:rFonts w:ascii="Arial" w:hAnsi="Arial"/>
        </w:rPr>
        <w:t>g Lösung (wird auch oft in Prozent angegeben: „Gewichtsprozent“)</w:t>
      </w:r>
    </w:p>
    <w:sectPr w:rsidR="005C6258" w:rsidRPr="00CB725E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5E"/>
    <w:rsid w:val="000F4006"/>
    <w:rsid w:val="0011630C"/>
    <w:rsid w:val="00160171"/>
    <w:rsid w:val="0017721D"/>
    <w:rsid w:val="0025043C"/>
    <w:rsid w:val="003A1B49"/>
    <w:rsid w:val="003C4542"/>
    <w:rsid w:val="003F232E"/>
    <w:rsid w:val="0040129D"/>
    <w:rsid w:val="00403B1C"/>
    <w:rsid w:val="00492A6A"/>
    <w:rsid w:val="005839C2"/>
    <w:rsid w:val="005C6258"/>
    <w:rsid w:val="0061297B"/>
    <w:rsid w:val="006A5AAF"/>
    <w:rsid w:val="007853A9"/>
    <w:rsid w:val="008B369E"/>
    <w:rsid w:val="00952E50"/>
    <w:rsid w:val="00A463FE"/>
    <w:rsid w:val="00A73CA0"/>
    <w:rsid w:val="00AD662A"/>
    <w:rsid w:val="00C249C5"/>
    <w:rsid w:val="00CB725E"/>
    <w:rsid w:val="00D449A5"/>
    <w:rsid w:val="00D71E3B"/>
    <w:rsid w:val="00DA340B"/>
    <w:rsid w:val="00E21F9A"/>
    <w:rsid w:val="00EC0FA8"/>
    <w:rsid w:val="00EF5E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79C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Macintosh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2</cp:revision>
  <dcterms:created xsi:type="dcterms:W3CDTF">2016-06-05T07:19:00Z</dcterms:created>
  <dcterms:modified xsi:type="dcterms:W3CDTF">2016-06-05T07:19:00Z</dcterms:modified>
</cp:coreProperties>
</file>