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76D" w:rsidRDefault="00F26B08" w:rsidP="00C36D9C">
      <w:pPr>
        <w:spacing w:after="0"/>
        <w:rPr>
          <w:b/>
        </w:rPr>
      </w:pPr>
      <w:r w:rsidRPr="005D64EC">
        <w:rPr>
          <w:b/>
        </w:rPr>
        <w:t xml:space="preserve">Redoxtitration: </w:t>
      </w:r>
      <w:r w:rsidR="0051007E">
        <w:rPr>
          <w:b/>
        </w:rPr>
        <w:t>Iod</w:t>
      </w:r>
      <w:r w:rsidRPr="005D64EC">
        <w:rPr>
          <w:b/>
        </w:rPr>
        <w:t>ometrie</w:t>
      </w:r>
    </w:p>
    <w:p w:rsidR="00C972CE" w:rsidRDefault="00C972CE" w:rsidP="00C36D9C">
      <w:pPr>
        <w:spacing w:after="0"/>
        <w:rPr>
          <w:b/>
        </w:rPr>
      </w:pPr>
    </w:p>
    <w:p w:rsidR="00C972CE" w:rsidRPr="005D64EC" w:rsidRDefault="00C972CE" w:rsidP="00C36D9C">
      <w:pPr>
        <w:spacing w:after="0"/>
        <w:rPr>
          <w:b/>
        </w:rPr>
      </w:pPr>
      <w:r>
        <w:rPr>
          <w:b/>
        </w:rPr>
        <w:t xml:space="preserve">Versuch: Bestimmung der Konzentration einer </w:t>
      </w:r>
      <w:r w:rsidR="0051007E">
        <w:rPr>
          <w:b/>
        </w:rPr>
        <w:t>Sulfit</w:t>
      </w:r>
      <w:r>
        <w:rPr>
          <w:b/>
        </w:rPr>
        <w:t>-Lösung</w:t>
      </w:r>
    </w:p>
    <w:p w:rsidR="00BA6D26" w:rsidRDefault="00BA6D26" w:rsidP="00C36D9C">
      <w:pPr>
        <w:spacing w:after="0"/>
      </w:pPr>
    </w:p>
    <w:p w:rsidR="00BA6D26" w:rsidRPr="005D64EC" w:rsidRDefault="00BA6D26" w:rsidP="00C36D9C">
      <w:pPr>
        <w:spacing w:after="0"/>
        <w:rPr>
          <w:b/>
        </w:rPr>
      </w:pPr>
      <w:r w:rsidRPr="005D64EC">
        <w:rPr>
          <w:b/>
        </w:rPr>
        <w:t>Material:</w:t>
      </w:r>
    </w:p>
    <w:p w:rsidR="00BA6D26" w:rsidRDefault="00BA6D26" w:rsidP="00C36D9C">
      <w:pPr>
        <w:spacing w:after="0"/>
      </w:pPr>
      <w:r w:rsidRPr="005D64EC">
        <w:rPr>
          <w:i/>
        </w:rPr>
        <w:t>Maßlösung</w:t>
      </w:r>
      <w:r w:rsidR="005D64EC" w:rsidRPr="005D64EC">
        <w:rPr>
          <w:i/>
        </w:rPr>
        <w:t>:</w:t>
      </w:r>
      <w:r w:rsidR="005D64EC">
        <w:t xml:space="preserve"> </w:t>
      </w:r>
      <w:r w:rsidR="0051007E">
        <w:t>Iod I</w:t>
      </w:r>
      <w:r w:rsidR="0051007E" w:rsidRPr="0051007E">
        <w:rPr>
          <w:vertAlign w:val="subscript"/>
        </w:rPr>
        <w:t>2</w:t>
      </w:r>
      <w:r w:rsidR="0051007E">
        <w:t xml:space="preserve"> </w:t>
      </w:r>
      <w:r w:rsidR="005D64EC">
        <w:t>(0,02</w:t>
      </w:r>
      <w:r w:rsidR="0051007E">
        <w:t>5</w:t>
      </w:r>
      <w:r w:rsidR="005D64EC">
        <w:t xml:space="preserve"> mol/L)</w:t>
      </w:r>
    </w:p>
    <w:p w:rsidR="00BA6D26" w:rsidRDefault="00BA6D26" w:rsidP="00C36D9C">
      <w:pPr>
        <w:spacing w:after="0"/>
      </w:pPr>
      <w:r w:rsidRPr="005D64EC">
        <w:rPr>
          <w:i/>
        </w:rPr>
        <w:t>Probelösung:</w:t>
      </w:r>
      <w:r>
        <w:t xml:space="preserve"> </w:t>
      </w:r>
      <w:r w:rsidR="0051007E">
        <w:t>Natriumsulfit (0,1</w:t>
      </w:r>
      <w:r>
        <w:t xml:space="preserve"> mol/L)</w:t>
      </w:r>
    </w:p>
    <w:p w:rsidR="00C430D3" w:rsidRDefault="00C430D3" w:rsidP="00C36D9C">
      <w:pPr>
        <w:spacing w:after="0"/>
      </w:pPr>
      <w:r w:rsidRPr="00C430D3">
        <w:rPr>
          <w:i/>
        </w:rPr>
        <w:t>Indikator:</w:t>
      </w:r>
      <w:r>
        <w:t xml:space="preserve"> </w:t>
      </w:r>
      <w:r w:rsidR="0051007E">
        <w:t>lösliche Stärke</w:t>
      </w:r>
    </w:p>
    <w:p w:rsidR="00BA6D26" w:rsidRDefault="0051007E" w:rsidP="00C36D9C">
      <w:pPr>
        <w:spacing w:after="0"/>
      </w:pPr>
      <w:r>
        <w:t>Salzs</w:t>
      </w:r>
      <w:r w:rsidR="00BA6D26">
        <w:t>äure (</w:t>
      </w:r>
      <w:r>
        <w:t>1 mol/l</w:t>
      </w:r>
      <w:r w:rsidR="00BA6D26">
        <w:t>)</w:t>
      </w:r>
    </w:p>
    <w:p w:rsidR="00BA6D26" w:rsidRDefault="00BA6D26" w:rsidP="00C36D9C">
      <w:pPr>
        <w:spacing w:after="0"/>
      </w:pPr>
    </w:p>
    <w:p w:rsidR="00BA6D26" w:rsidRDefault="00BA6D26" w:rsidP="00C36D9C">
      <w:pPr>
        <w:spacing w:after="0"/>
      </w:pPr>
    </w:p>
    <w:p w:rsidR="00BA6D26" w:rsidRPr="005D64EC" w:rsidRDefault="00BA6D26" w:rsidP="00C36D9C">
      <w:pPr>
        <w:spacing w:after="0"/>
        <w:rPr>
          <w:b/>
        </w:rPr>
      </w:pPr>
      <w:r w:rsidRPr="005D64EC">
        <w:rPr>
          <w:b/>
        </w:rPr>
        <w:t>Durchführung:</w:t>
      </w:r>
    </w:p>
    <w:p w:rsidR="00BA6D26" w:rsidRDefault="005D64EC" w:rsidP="00C36D9C">
      <w:pPr>
        <w:spacing w:after="0"/>
      </w:pPr>
      <w:r>
        <w:t>1. I</w:t>
      </w:r>
      <w:r w:rsidR="00BA6D26">
        <w:t xml:space="preserve">m 300-mL-Erlenmeyerkolben: </w:t>
      </w:r>
      <w:r w:rsidR="0051007E">
        <w:t>5</w:t>
      </w:r>
      <w:r w:rsidR="00BA6D26">
        <w:t xml:space="preserve"> mL </w:t>
      </w:r>
      <w:r w:rsidR="0051007E">
        <w:t>Natriumsulfit</w:t>
      </w:r>
      <w:r w:rsidR="00BA6D26">
        <w:t>-</w:t>
      </w:r>
      <w:r w:rsidR="0051007E">
        <w:t>Lösung + ca. 100 mL Wasser + 1</w:t>
      </w:r>
      <w:r w:rsidR="00BA6D26">
        <w:t xml:space="preserve"> mL </w:t>
      </w:r>
      <w:r w:rsidR="0051007E">
        <w:t>Salz</w:t>
      </w:r>
      <w:r w:rsidR="00BA6D26">
        <w:t xml:space="preserve">säure + 1 </w:t>
      </w:r>
      <w:r w:rsidR="0051007E">
        <w:t>Spatelspitze Stärke</w:t>
      </w:r>
    </w:p>
    <w:p w:rsidR="005D64EC" w:rsidRDefault="0051007E" w:rsidP="00C36D9C">
      <w:pPr>
        <w:spacing w:after="0"/>
      </w:pPr>
      <w:r>
        <w:t>2</w:t>
      </w:r>
      <w:r w:rsidR="005D64EC">
        <w:t xml:space="preserve">. Mit </w:t>
      </w:r>
      <w:r w:rsidR="007D6FF4">
        <w:t>Iod-Lösung</w:t>
      </w:r>
      <w:r w:rsidR="006D1910">
        <w:t xml:space="preserve"> bis zum Farbumschlag</w:t>
      </w:r>
      <w:r w:rsidR="00C972CE">
        <w:t xml:space="preserve"> (</w:t>
      </w:r>
      <w:r w:rsidR="007D6FF4">
        <w:t>blau-schwarz</w:t>
      </w:r>
      <w:r w:rsidR="00C972CE">
        <w:t>)</w:t>
      </w:r>
      <w:r w:rsidR="006D1910">
        <w:t xml:space="preserve"> titrieren.</w:t>
      </w:r>
    </w:p>
    <w:p w:rsidR="00916348" w:rsidRDefault="00916348" w:rsidP="00C36D9C">
      <w:pPr>
        <w:spacing w:after="0"/>
      </w:pPr>
    </w:p>
    <w:p w:rsidR="00916348" w:rsidRDefault="00916348" w:rsidP="00C36D9C">
      <w:pPr>
        <w:spacing w:after="0"/>
      </w:pPr>
      <w:r w:rsidRPr="00C972CE">
        <w:rPr>
          <w:b/>
        </w:rPr>
        <w:t>Beobachtung:</w:t>
      </w:r>
      <w:r>
        <w:t xml:space="preserve"> </w:t>
      </w:r>
      <w:r w:rsidRPr="00916348">
        <w:rPr>
          <w:i/>
        </w:rPr>
        <w:t>V</w:t>
      </w:r>
      <w:r>
        <w:t>(</w:t>
      </w:r>
      <w:r w:rsidR="0051007E">
        <w:t>I</w:t>
      </w:r>
      <w:r w:rsidR="0051007E" w:rsidRPr="0051007E">
        <w:rPr>
          <w:vertAlign w:val="subscript"/>
        </w:rPr>
        <w:t>2</w:t>
      </w:r>
      <w:r>
        <w:t>) = ?? mL</w:t>
      </w:r>
    </w:p>
    <w:p w:rsidR="00C972CE" w:rsidRDefault="00C972CE" w:rsidP="00C36D9C">
      <w:pPr>
        <w:spacing w:after="0"/>
      </w:pPr>
    </w:p>
    <w:p w:rsidR="00C972CE" w:rsidRDefault="00C972CE" w:rsidP="00C36D9C">
      <w:pPr>
        <w:spacing w:after="0"/>
      </w:pPr>
      <w:r w:rsidRPr="00C972CE">
        <w:rPr>
          <w:b/>
        </w:rPr>
        <w:t>Berechnung der Konzentration</w:t>
      </w:r>
      <w:r>
        <w:t xml:space="preserve"> der </w:t>
      </w:r>
      <w:r w:rsidR="007D6FF4">
        <w:t>Sulfit</w:t>
      </w:r>
      <w:r>
        <w:t>-Lösung (und Vergleich mit dem angegebenen Wert):</w:t>
      </w:r>
    </w:p>
    <w:p w:rsidR="00C972CE" w:rsidRDefault="00C972CE" w:rsidP="00C36D9C">
      <w:pPr>
        <w:spacing w:after="0"/>
      </w:pPr>
    </w:p>
    <w:p w:rsidR="00C972CE" w:rsidRDefault="00C972CE" w:rsidP="00C36D9C">
      <w:pPr>
        <w:spacing w:after="0"/>
      </w:pPr>
      <w:r w:rsidRPr="00C972CE">
        <w:rPr>
          <w:b/>
        </w:rPr>
        <w:t>Schritt 1:</w:t>
      </w:r>
      <w:r>
        <w:t xml:space="preserve"> Teilgleichungen für Oxidation und Reduktion und die Gesamtgleichung der Redoxreaktion. </w:t>
      </w:r>
      <w:r w:rsidRPr="00C972CE">
        <w:rPr>
          <w:b/>
        </w:rPr>
        <w:t>Hinweis:</w:t>
      </w:r>
      <w:r>
        <w:t xml:space="preserve"> </w:t>
      </w:r>
      <w:r w:rsidR="007D6FF4">
        <w:t>(SO</w:t>
      </w:r>
      <w:r w:rsidR="007D6FF4" w:rsidRPr="007D6FF4">
        <w:rPr>
          <w:vertAlign w:val="subscript"/>
        </w:rPr>
        <w:t>3</w:t>
      </w:r>
      <w:r w:rsidR="007D6FF4" w:rsidRPr="007D6FF4">
        <w:t>)</w:t>
      </w:r>
      <w:r w:rsidR="007D6FF4" w:rsidRPr="007D6FF4">
        <w:rPr>
          <w:vertAlign w:val="superscript"/>
        </w:rPr>
        <w:t>2-</w:t>
      </w:r>
      <w:r w:rsidR="007D6FF4">
        <w:t xml:space="preserve"> -Ionen</w:t>
      </w:r>
      <w:r>
        <w:t xml:space="preserve"> </w:t>
      </w:r>
      <w:r w:rsidR="007D6FF4">
        <w:t>reagieren</w:t>
      </w:r>
      <w:r>
        <w:t xml:space="preserve"> zu </w:t>
      </w:r>
      <w:r w:rsidR="007D6FF4">
        <w:t>(</w:t>
      </w:r>
      <w:r w:rsidR="007D6FF4" w:rsidRPr="007D6FF4">
        <w:t>SO</w:t>
      </w:r>
      <w:r w:rsidR="007D6FF4" w:rsidRPr="007D6FF4">
        <w:rPr>
          <w:vertAlign w:val="subscript"/>
        </w:rPr>
        <w:t>4</w:t>
      </w:r>
      <w:r w:rsidR="007D6FF4">
        <w:t>)</w:t>
      </w:r>
      <w:r w:rsidR="007D6FF4" w:rsidRPr="007D6FF4">
        <w:rPr>
          <w:vertAlign w:val="superscript"/>
        </w:rPr>
        <w:t>2-</w:t>
      </w:r>
      <w:r w:rsidR="007D6FF4">
        <w:t xml:space="preserve"> -Ionen</w:t>
      </w:r>
      <w:r>
        <w:t>.</w:t>
      </w:r>
    </w:p>
    <w:p w:rsidR="00C972CE" w:rsidRDefault="00C972CE" w:rsidP="00C36D9C">
      <w:pPr>
        <w:spacing w:after="0"/>
      </w:pPr>
    </w:p>
    <w:p w:rsidR="008A70B0" w:rsidRDefault="00C972CE" w:rsidP="00C36D9C">
      <w:pPr>
        <w:spacing w:after="0"/>
      </w:pPr>
      <w:r w:rsidRPr="00C972CE">
        <w:rPr>
          <w:b/>
        </w:rPr>
        <w:t>Schritt 2:</w:t>
      </w:r>
      <w:r>
        <w:t xml:space="preserve"> Die </w:t>
      </w:r>
      <w:r w:rsidR="008A70B0">
        <w:t xml:space="preserve">Titrationsgleichung aufstellen und dabei die stöchiometrischen Faktoren der Edukte beachten: </w:t>
      </w:r>
      <w:r w:rsidRPr="008A70B0">
        <w:rPr>
          <w:b/>
        </w:rPr>
        <w:t>Hinweis:</w:t>
      </w:r>
      <w:r>
        <w:t xml:space="preserve"> Bei der Redoxtitration werden am Äquivalenzpunkt gleiche Stoffmengen an Elektronen (statt der </w:t>
      </w:r>
      <w:r w:rsidR="008A70B0">
        <w:t>Protonen/</w:t>
      </w:r>
      <w:r>
        <w:t>Hyd</w:t>
      </w:r>
      <w:r w:rsidR="008A70B0">
        <w:t>ronium-Ionen</w:t>
      </w:r>
      <w:r>
        <w:t xml:space="preserve"> bei der Säure-Base-Titration) umgesetzt.</w:t>
      </w:r>
    </w:p>
    <w:p w:rsidR="008A70B0" w:rsidRDefault="008A70B0" w:rsidP="00C36D9C">
      <w:pPr>
        <w:spacing w:after="0"/>
      </w:pPr>
    </w:p>
    <w:p w:rsidR="00C972CE" w:rsidRDefault="008A70B0" w:rsidP="00C36D9C">
      <w:pPr>
        <w:spacing w:after="0"/>
      </w:pPr>
      <w:r w:rsidRPr="008A70B0">
        <w:rPr>
          <w:b/>
        </w:rPr>
        <w:t>Schritt 3:</w:t>
      </w:r>
      <w:r>
        <w:t xml:space="preserve"> Die Titrationsgleichung nach </w:t>
      </w:r>
      <w:r w:rsidRPr="008A70B0">
        <w:rPr>
          <w:i/>
        </w:rPr>
        <w:t>c</w:t>
      </w:r>
      <w:r w:rsidR="0032016B">
        <w:t>(Natriums</w:t>
      </w:r>
      <w:bookmarkStart w:id="0" w:name="_GoBack"/>
      <w:bookmarkEnd w:id="0"/>
      <w:r w:rsidR="0032016B">
        <w:t>ulfit) auflösen.</w:t>
      </w:r>
    </w:p>
    <w:p w:rsidR="00C972CE" w:rsidRDefault="00C972CE" w:rsidP="00C36D9C">
      <w:pPr>
        <w:spacing w:after="0"/>
      </w:pPr>
    </w:p>
    <w:p w:rsidR="00C972CE" w:rsidRDefault="00C972CE" w:rsidP="00C36D9C">
      <w:pPr>
        <w:spacing w:after="0"/>
      </w:pPr>
    </w:p>
    <w:p w:rsidR="00C972CE" w:rsidRDefault="00C972CE" w:rsidP="00C36D9C">
      <w:pPr>
        <w:spacing w:after="0"/>
      </w:pPr>
    </w:p>
    <w:sectPr w:rsidR="00C972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08"/>
    <w:rsid w:val="0032016B"/>
    <w:rsid w:val="00361255"/>
    <w:rsid w:val="004D476D"/>
    <w:rsid w:val="0051007E"/>
    <w:rsid w:val="005D64EC"/>
    <w:rsid w:val="006D13D4"/>
    <w:rsid w:val="006D1910"/>
    <w:rsid w:val="007C2E5D"/>
    <w:rsid w:val="007D6FF4"/>
    <w:rsid w:val="008A70B0"/>
    <w:rsid w:val="00916348"/>
    <w:rsid w:val="00BA6D26"/>
    <w:rsid w:val="00C36D9C"/>
    <w:rsid w:val="00C430D3"/>
    <w:rsid w:val="00C972CE"/>
    <w:rsid w:val="00F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E21F"/>
  <w15:docId w15:val="{55C6CFC2-40B8-5842-BC91-D960AC4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Zemann</cp:lastModifiedBy>
  <cp:revision>5</cp:revision>
  <dcterms:created xsi:type="dcterms:W3CDTF">2018-02-27T18:33:00Z</dcterms:created>
  <dcterms:modified xsi:type="dcterms:W3CDTF">2018-02-27T18:42:00Z</dcterms:modified>
</cp:coreProperties>
</file>