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1977C" w14:textId="334345B5" w:rsidR="00552A76" w:rsidRPr="00625430" w:rsidRDefault="00FF5DC2" w:rsidP="00B1243F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24.10.16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B1243F" w:rsidRPr="00625430">
        <w:rPr>
          <w:rFonts w:cstheme="minorHAnsi"/>
          <w:sz w:val="28"/>
          <w:szCs w:val="28"/>
        </w:rPr>
        <w:t>Chemie Protokoll</w:t>
      </w:r>
    </w:p>
    <w:p w14:paraId="526D25EB" w14:textId="77777777" w:rsidR="00B1243F" w:rsidRPr="00625430" w:rsidRDefault="00B1243F" w:rsidP="00B1243F">
      <w:pPr>
        <w:rPr>
          <w:rFonts w:cstheme="minorHAnsi"/>
          <w:b/>
          <w:u w:val="single"/>
        </w:rPr>
      </w:pPr>
      <w:r w:rsidRPr="00625430">
        <w:rPr>
          <w:rFonts w:cstheme="minorHAnsi"/>
          <w:b/>
          <w:u w:val="single"/>
        </w:rPr>
        <w:t>Gliederung:</w:t>
      </w:r>
    </w:p>
    <w:p w14:paraId="40549937" w14:textId="77777777" w:rsidR="00B1243F" w:rsidRPr="00F83E10" w:rsidRDefault="00945547" w:rsidP="00945547">
      <w:pPr>
        <w:pStyle w:val="Listenabsatz"/>
        <w:numPr>
          <w:ilvl w:val="0"/>
          <w:numId w:val="2"/>
        </w:numPr>
        <w:rPr>
          <w:rFonts w:cstheme="minorHAnsi"/>
        </w:rPr>
      </w:pPr>
      <w:r w:rsidRPr="00F83E10">
        <w:rPr>
          <w:rFonts w:cstheme="minorHAnsi"/>
        </w:rPr>
        <w:t xml:space="preserve">Einleitung Eiweiße </w:t>
      </w:r>
    </w:p>
    <w:p w14:paraId="08869B97" w14:textId="77777777" w:rsidR="00945547" w:rsidRPr="00F83E10" w:rsidRDefault="00945547" w:rsidP="00945547">
      <w:pPr>
        <w:pStyle w:val="Listenabsatz"/>
        <w:numPr>
          <w:ilvl w:val="0"/>
          <w:numId w:val="2"/>
        </w:numPr>
        <w:rPr>
          <w:rFonts w:cstheme="minorHAnsi"/>
        </w:rPr>
      </w:pPr>
      <w:r w:rsidRPr="00F83E10">
        <w:rPr>
          <w:rFonts w:cstheme="minorHAnsi"/>
        </w:rPr>
        <w:t>Versuche</w:t>
      </w:r>
      <w:r w:rsidR="00625430">
        <w:rPr>
          <w:rFonts w:cstheme="minorHAnsi"/>
        </w:rPr>
        <w:t xml:space="preserve"> mit dem Eiweiß</w:t>
      </w:r>
      <w:r w:rsidR="006970D9">
        <w:rPr>
          <w:rFonts w:cstheme="minorHAnsi"/>
        </w:rPr>
        <w:t xml:space="preserve"> eines Eies</w:t>
      </w:r>
    </w:p>
    <w:p w14:paraId="2F0BA3B5" w14:textId="77777777" w:rsidR="00625430" w:rsidRDefault="00625430" w:rsidP="00051E91">
      <w:pPr>
        <w:rPr>
          <w:rFonts w:cstheme="minorHAnsi"/>
        </w:rPr>
      </w:pPr>
    </w:p>
    <w:p w14:paraId="6C9424E7" w14:textId="77777777" w:rsidR="00945547" w:rsidRPr="00F83E10" w:rsidRDefault="00051E91" w:rsidP="00051E91">
      <w:pPr>
        <w:rPr>
          <w:rFonts w:cstheme="minorHAnsi"/>
          <w:b/>
        </w:rPr>
      </w:pPr>
      <w:r w:rsidRPr="00F83E10">
        <w:rPr>
          <w:rFonts w:cstheme="minorHAnsi"/>
          <w:b/>
        </w:rPr>
        <w:t xml:space="preserve">1. </w:t>
      </w:r>
      <w:r w:rsidR="00945547" w:rsidRPr="00F83E10">
        <w:rPr>
          <w:rFonts w:cstheme="minorHAnsi"/>
          <w:b/>
        </w:rPr>
        <w:t>Einleitung</w:t>
      </w:r>
    </w:p>
    <w:p w14:paraId="0A589D12" w14:textId="77777777" w:rsidR="00905B81" w:rsidRPr="00F83E10" w:rsidRDefault="006A3C78" w:rsidP="00051E91">
      <w:pPr>
        <w:rPr>
          <w:rFonts w:cstheme="minorHAnsi"/>
          <w:u w:val="single"/>
        </w:rPr>
      </w:pPr>
      <w:r w:rsidRPr="00F83E10">
        <w:rPr>
          <w:rFonts w:cstheme="minorHAnsi"/>
          <w:u w:val="single"/>
        </w:rPr>
        <w:t xml:space="preserve">Eiweiße </w:t>
      </w:r>
    </w:p>
    <w:p w14:paraId="048E656E" w14:textId="77777777" w:rsidR="00051E91" w:rsidRPr="00F83E10" w:rsidRDefault="00905B81" w:rsidP="00051E91">
      <w:pPr>
        <w:rPr>
          <w:rFonts w:cstheme="minorHAnsi"/>
        </w:rPr>
      </w:pPr>
      <w:r w:rsidRPr="00F83E10">
        <w:rPr>
          <w:rFonts w:cstheme="minorHAnsi"/>
        </w:rPr>
        <w:t xml:space="preserve">Eiweiße </w:t>
      </w:r>
      <w:r w:rsidR="006A3C78" w:rsidRPr="00F83E10">
        <w:rPr>
          <w:rFonts w:cstheme="minorHAnsi"/>
        </w:rPr>
        <w:t>sind biologische Makromoleküle, die aus 20 Aminosäuren</w:t>
      </w:r>
      <w:r w:rsidR="00C814B5">
        <w:rPr>
          <w:rFonts w:cstheme="minorHAnsi"/>
        </w:rPr>
        <w:t xml:space="preserve"> aufgebaut werden</w:t>
      </w:r>
      <w:r w:rsidR="006A3C78" w:rsidRPr="00F83E10">
        <w:rPr>
          <w:rFonts w:cstheme="minorHAnsi"/>
        </w:rPr>
        <w:t>, von denen 8 lebensnotwendig sind (essenzielle Aminosäuren). D</w:t>
      </w:r>
      <w:r w:rsidRPr="00F83E10">
        <w:rPr>
          <w:rFonts w:cstheme="minorHAnsi"/>
        </w:rPr>
        <w:t>enn d</w:t>
      </w:r>
      <w:r w:rsidR="006A3C78" w:rsidRPr="00F83E10">
        <w:rPr>
          <w:rFonts w:cstheme="minorHAnsi"/>
        </w:rPr>
        <w:t>iese kann der Körper nicht selbst aufbauen, sie müssen über die Nahrung aufgenommen werden.</w:t>
      </w:r>
      <w:r w:rsidR="006A3C78" w:rsidRPr="00F83E10">
        <w:rPr>
          <w:rFonts w:cstheme="minorHAnsi"/>
        </w:rPr>
        <w:br/>
        <w:t xml:space="preserve">Eiweißreiche </w:t>
      </w:r>
      <w:hyperlink r:id="rId7" w:history="1">
        <w:r w:rsidR="006A3C78" w:rsidRPr="00F83E10">
          <w:rPr>
            <w:rStyle w:val="Link"/>
            <w:rFonts w:cstheme="minorHAnsi"/>
            <w:color w:val="auto"/>
            <w:u w:val="none"/>
          </w:rPr>
          <w:t>Lebensmittel</w:t>
        </w:r>
      </w:hyperlink>
      <w:r w:rsidR="006A3C78" w:rsidRPr="00F83E10">
        <w:rPr>
          <w:rFonts w:cstheme="minorHAnsi"/>
        </w:rPr>
        <w:t xml:space="preserve"> sind </w:t>
      </w:r>
      <w:hyperlink r:id="rId8" w:history="1">
        <w:r w:rsidR="006A3C78" w:rsidRPr="00F83E10">
          <w:rPr>
            <w:rStyle w:val="Link"/>
            <w:rFonts w:cstheme="minorHAnsi"/>
            <w:color w:val="auto"/>
            <w:u w:val="none"/>
          </w:rPr>
          <w:t>Milch</w:t>
        </w:r>
      </w:hyperlink>
      <w:r w:rsidR="006A3C78" w:rsidRPr="00F83E10">
        <w:rPr>
          <w:rFonts w:cstheme="minorHAnsi"/>
        </w:rPr>
        <w:t xml:space="preserve"> und Milchprodukte, </w:t>
      </w:r>
      <w:hyperlink r:id="rId9" w:history="1">
        <w:r w:rsidR="006A3C78" w:rsidRPr="00F83E10">
          <w:rPr>
            <w:rStyle w:val="Link"/>
            <w:rFonts w:cstheme="minorHAnsi"/>
            <w:color w:val="auto"/>
            <w:u w:val="none"/>
          </w:rPr>
          <w:t>Getreide</w:t>
        </w:r>
      </w:hyperlink>
      <w:r w:rsidR="006A3C78" w:rsidRPr="00F83E10">
        <w:rPr>
          <w:rFonts w:cstheme="minorHAnsi"/>
        </w:rPr>
        <w:t xml:space="preserve"> und </w:t>
      </w:r>
      <w:hyperlink r:id="rId10" w:history="1">
        <w:r w:rsidR="006A3C78" w:rsidRPr="00F83E10">
          <w:rPr>
            <w:rStyle w:val="Link"/>
            <w:rFonts w:cstheme="minorHAnsi"/>
            <w:color w:val="auto"/>
            <w:u w:val="none"/>
          </w:rPr>
          <w:t>Fleisch</w:t>
        </w:r>
      </w:hyperlink>
      <w:r w:rsidR="006A3C78" w:rsidRPr="00F83E10">
        <w:rPr>
          <w:rFonts w:cstheme="minorHAnsi"/>
        </w:rPr>
        <w:t>.</w:t>
      </w:r>
    </w:p>
    <w:p w14:paraId="65D5CEAD" w14:textId="6554CC0A" w:rsidR="00905B81" w:rsidRPr="00F83E10" w:rsidRDefault="00905B81" w:rsidP="00051E91">
      <w:pPr>
        <w:rPr>
          <w:rFonts w:cstheme="minorHAnsi"/>
        </w:rPr>
      </w:pPr>
      <w:r w:rsidRPr="00F83E10">
        <w:rPr>
          <w:rFonts w:cstheme="minorHAnsi"/>
        </w:rPr>
        <w:t xml:space="preserve">Eine besonders wichtige Funktion von Eiweiß ist es, neue </w:t>
      </w:r>
      <w:r w:rsidR="00A7047F">
        <w:rPr>
          <w:rFonts w:cstheme="minorHAnsi"/>
        </w:rPr>
        <w:t xml:space="preserve">Proteine für den Bedarf der Zellen </w:t>
      </w:r>
      <w:r w:rsidRPr="00F83E10">
        <w:rPr>
          <w:rFonts w:cstheme="minorHAnsi"/>
        </w:rPr>
        <w:t xml:space="preserve">aufzubauen. </w:t>
      </w:r>
      <w:r w:rsidR="00A7047F">
        <w:rPr>
          <w:rFonts w:cstheme="minorHAnsi"/>
        </w:rPr>
        <w:t>Ohne regelmäßige Eiweißzufuhr gibt es keine Enzyme für den Stoffwechsel. Und Strukturproteine wie Myosin (Muskel) können nicht erhalten werden.</w:t>
      </w:r>
    </w:p>
    <w:p w14:paraId="5666B902" w14:textId="77777777" w:rsidR="00905B81" w:rsidRPr="00F83E10" w:rsidRDefault="00905B81" w:rsidP="00B1243F">
      <w:pPr>
        <w:rPr>
          <w:rFonts w:cstheme="minorHAnsi"/>
        </w:rPr>
      </w:pPr>
    </w:p>
    <w:p w14:paraId="3DD46CBA" w14:textId="77777777" w:rsidR="00B1243F" w:rsidRPr="00F83E10" w:rsidRDefault="00842F36" w:rsidP="00842F36">
      <w:pPr>
        <w:rPr>
          <w:rFonts w:cstheme="minorHAnsi"/>
          <w:b/>
        </w:rPr>
      </w:pPr>
      <w:r w:rsidRPr="00F83E10">
        <w:rPr>
          <w:rFonts w:cstheme="minorHAnsi"/>
          <w:b/>
        </w:rPr>
        <w:t xml:space="preserve">2. </w:t>
      </w:r>
      <w:r w:rsidR="00B1243F" w:rsidRPr="00F83E10">
        <w:rPr>
          <w:rFonts w:cstheme="minorHAnsi"/>
          <w:b/>
        </w:rPr>
        <w:t>Versuch</w:t>
      </w:r>
      <w:r w:rsidR="00187A17" w:rsidRPr="00F83E10">
        <w:rPr>
          <w:rFonts w:cstheme="minorHAnsi"/>
          <w:b/>
        </w:rPr>
        <w:t xml:space="preserve"> I </w:t>
      </w:r>
      <w:r w:rsidR="00B1243F" w:rsidRPr="00F83E10">
        <w:rPr>
          <w:rFonts w:cstheme="minorHAnsi"/>
          <w:b/>
        </w:rPr>
        <w:t xml:space="preserve">: Denaturierung von Eiweiß </w:t>
      </w:r>
    </w:p>
    <w:p w14:paraId="195BDDBC" w14:textId="77777777" w:rsidR="00842F36" w:rsidRPr="00F83E10" w:rsidRDefault="00F83E10" w:rsidP="00842F36">
      <w:pPr>
        <w:rPr>
          <w:rFonts w:cstheme="minorHAnsi"/>
        </w:rPr>
      </w:pPr>
      <w:r>
        <w:rPr>
          <w:rFonts w:cstheme="minorHAnsi"/>
        </w:rPr>
        <w:t>[</w:t>
      </w:r>
      <w:r w:rsidR="00842F36" w:rsidRPr="00F83E10">
        <w:rPr>
          <w:rFonts w:cstheme="minorHAnsi"/>
        </w:rPr>
        <w:t xml:space="preserve"> Denaturierung – bezeichnet eine strukturelle Veränderung von Biomolekülen. ]</w:t>
      </w:r>
    </w:p>
    <w:p w14:paraId="745637AE" w14:textId="77777777" w:rsidR="00B1243F" w:rsidRDefault="00B1243F" w:rsidP="00B1243F">
      <w:pPr>
        <w:rPr>
          <w:rFonts w:cstheme="minorHAnsi"/>
        </w:rPr>
      </w:pPr>
      <w:r w:rsidRPr="00F83E10">
        <w:rPr>
          <w:rFonts w:cstheme="minorHAnsi"/>
          <w:u w:val="single"/>
        </w:rPr>
        <w:t>Material</w:t>
      </w:r>
      <w:r w:rsidR="00187A17" w:rsidRPr="00F83E10">
        <w:rPr>
          <w:rFonts w:cstheme="minorHAnsi"/>
          <w:u w:val="single"/>
        </w:rPr>
        <w:t xml:space="preserve"> </w:t>
      </w:r>
      <w:r w:rsidRPr="00F83E10">
        <w:rPr>
          <w:rFonts w:cstheme="minorHAnsi"/>
          <w:u w:val="single"/>
        </w:rPr>
        <w:t>:</w:t>
      </w:r>
      <w:r w:rsidRPr="00F83E10">
        <w:rPr>
          <w:rFonts w:cstheme="minorHAnsi"/>
        </w:rPr>
        <w:t xml:space="preserve"> Eiweiß, Kupfersulfat, Ethanol, Essigsäure</w:t>
      </w:r>
      <w:r w:rsidR="00BD5336" w:rsidRPr="00F83E10">
        <w:rPr>
          <w:rFonts w:cstheme="minorHAnsi"/>
        </w:rPr>
        <w:t>, Wasser</w:t>
      </w:r>
      <w:r w:rsidRPr="00F83E10">
        <w:rPr>
          <w:rFonts w:cstheme="minorHAnsi"/>
        </w:rPr>
        <w:t xml:space="preserve">, </w:t>
      </w:r>
      <w:r w:rsidR="00905B81" w:rsidRPr="00F83E10">
        <w:rPr>
          <w:rFonts w:cstheme="minorHAnsi"/>
        </w:rPr>
        <w:t>drei Reagenzgläser, ein Reagenzständer und ein Becherglas</w:t>
      </w:r>
    </w:p>
    <w:p w14:paraId="2AA30BDE" w14:textId="01247F24" w:rsidR="00CC092A" w:rsidRDefault="00842F36" w:rsidP="00BD5336">
      <w:pPr>
        <w:rPr>
          <w:rFonts w:cstheme="minorHAnsi"/>
        </w:rPr>
      </w:pPr>
      <w:r w:rsidRPr="00F83E10">
        <w:rPr>
          <w:rFonts w:cstheme="minorHAnsi"/>
          <w:u w:val="single"/>
        </w:rPr>
        <w:t>Durch</w:t>
      </w:r>
      <w:r w:rsidR="00625430">
        <w:rPr>
          <w:rFonts w:cstheme="minorHAnsi"/>
          <w:u w:val="single"/>
        </w:rPr>
        <w:t>f</w:t>
      </w:r>
      <w:r w:rsidR="00B1243F" w:rsidRPr="00F83E10">
        <w:rPr>
          <w:rFonts w:cstheme="minorHAnsi"/>
          <w:u w:val="single"/>
        </w:rPr>
        <w:t>ührung</w:t>
      </w:r>
      <w:r w:rsidR="00187A17" w:rsidRPr="00F83E10">
        <w:rPr>
          <w:rFonts w:cstheme="minorHAnsi"/>
          <w:u w:val="single"/>
        </w:rPr>
        <w:t xml:space="preserve"> </w:t>
      </w:r>
      <w:r w:rsidR="00BD5336" w:rsidRPr="00F83E10">
        <w:rPr>
          <w:rFonts w:cstheme="minorHAnsi"/>
          <w:u w:val="single"/>
        </w:rPr>
        <w:t>:</w:t>
      </w:r>
      <w:r w:rsidR="00BD5336" w:rsidRPr="00F83E10">
        <w:rPr>
          <w:rFonts w:cstheme="minorHAnsi"/>
        </w:rPr>
        <w:t xml:space="preserve">  Wir geben in das Becherglas das Eiweiß und vermischen es mit Wasser, sodass es 1 zu 1 ist. </w:t>
      </w:r>
      <w:r w:rsidR="005C7D41" w:rsidRPr="00F83E10">
        <w:rPr>
          <w:rFonts w:cstheme="minorHAnsi"/>
        </w:rPr>
        <w:t>Zum Vergleich fügen wir in den drei Reagenzgläsern, einmal Kupfersulfat, Ethanol und Essigsäure hinzu. Und schauen was passiert, wenn wir den Mix aus Eiweiß und Wasser hinzugeben</w:t>
      </w:r>
      <w:r w:rsidR="00A7047F">
        <w:rPr>
          <w:rFonts w:cstheme="minorHAnsi"/>
        </w:rPr>
        <w:t xml:space="preserve"> und kurz schütteln</w:t>
      </w:r>
      <w:r w:rsidR="005C7D41" w:rsidRPr="00F83E10">
        <w:rPr>
          <w:rFonts w:cstheme="minorHAnsi"/>
        </w:rPr>
        <w:t>.</w:t>
      </w:r>
    </w:p>
    <w:p w14:paraId="4C0B0EA7" w14:textId="77777777" w:rsidR="005C7D41" w:rsidRPr="00CC092A" w:rsidRDefault="005C7D41" w:rsidP="00BD5336">
      <w:pPr>
        <w:rPr>
          <w:rFonts w:cstheme="minorHAnsi"/>
        </w:rPr>
      </w:pPr>
      <w:r w:rsidRPr="00F83E10">
        <w:rPr>
          <w:rFonts w:cstheme="minorHAnsi"/>
          <w:u w:val="single"/>
        </w:rPr>
        <w:t>Beobachtung</w:t>
      </w:r>
      <w:r w:rsidR="00187A17" w:rsidRPr="00F83E10">
        <w:rPr>
          <w:rFonts w:cstheme="minorHAnsi"/>
          <w:u w:val="single"/>
        </w:rPr>
        <w:t xml:space="preserve"> </w:t>
      </w:r>
      <w:r w:rsidRPr="00F83E10">
        <w:rPr>
          <w:rFonts w:cstheme="minorHAnsi"/>
          <w:u w:val="single"/>
        </w:rPr>
        <w:t xml:space="preserve">: </w:t>
      </w:r>
    </w:p>
    <w:p w14:paraId="5F3DEFB0" w14:textId="702E43F1" w:rsidR="00121D3B" w:rsidRPr="00F83E10" w:rsidRDefault="005C7D41" w:rsidP="00121D3B">
      <w:pPr>
        <w:pStyle w:val="Listenabsatz"/>
        <w:numPr>
          <w:ilvl w:val="0"/>
          <w:numId w:val="6"/>
        </w:numPr>
        <w:rPr>
          <w:rFonts w:cstheme="minorHAnsi"/>
        </w:rPr>
      </w:pPr>
      <w:r w:rsidRPr="00F83E10">
        <w:rPr>
          <w:rFonts w:cstheme="minorHAnsi"/>
        </w:rPr>
        <w:t>Zugabe von Essigsäure</w:t>
      </w:r>
      <w:r w:rsidR="00121D3B" w:rsidRPr="00F83E10">
        <w:rPr>
          <w:rFonts w:cstheme="minorHAnsi"/>
        </w:rPr>
        <w:t>: Das Eiweiß wird gelförmig bis fest</w:t>
      </w:r>
      <w:r w:rsidR="00A7047F">
        <w:rPr>
          <w:rFonts w:cstheme="minorHAnsi"/>
        </w:rPr>
        <w:t>.</w:t>
      </w:r>
    </w:p>
    <w:p w14:paraId="662116AA" w14:textId="39F179C6" w:rsidR="00AF2867" w:rsidRPr="00F83E10" w:rsidRDefault="00AF2867" w:rsidP="00AF2867">
      <w:pPr>
        <w:pStyle w:val="Listenabsatz"/>
        <w:rPr>
          <w:rFonts w:cstheme="minorHAnsi"/>
        </w:rPr>
      </w:pPr>
      <w:r w:rsidRPr="00F83E10">
        <w:rPr>
          <w:rFonts w:cstheme="minorHAnsi"/>
        </w:rPr>
        <w:t>Beispiel – Carpaccio, das im Fleisch enthaltende Eiweiß wird durch Säure</w:t>
      </w:r>
      <w:r w:rsidR="00CC092A">
        <w:rPr>
          <w:rFonts w:cstheme="minorHAnsi"/>
        </w:rPr>
        <w:t xml:space="preserve"> denaturiert und</w:t>
      </w:r>
      <w:r w:rsidRPr="00F83E10">
        <w:rPr>
          <w:rFonts w:cstheme="minorHAnsi"/>
        </w:rPr>
        <w:t xml:space="preserve"> in eine angenehme essbare Form umgewandelt</w:t>
      </w:r>
      <w:r w:rsidR="00A7047F">
        <w:rPr>
          <w:rFonts w:cstheme="minorHAnsi"/>
        </w:rPr>
        <w:t>.</w:t>
      </w:r>
    </w:p>
    <w:p w14:paraId="1E6F6EE5" w14:textId="7FD984A8" w:rsidR="00AF2867" w:rsidRPr="00F83E10" w:rsidRDefault="005C7D41" w:rsidP="00187A17">
      <w:pPr>
        <w:pStyle w:val="Listenabsatz"/>
        <w:numPr>
          <w:ilvl w:val="0"/>
          <w:numId w:val="6"/>
        </w:numPr>
        <w:rPr>
          <w:rFonts w:cstheme="minorHAnsi"/>
        </w:rPr>
      </w:pPr>
      <w:r w:rsidRPr="00F83E10">
        <w:rPr>
          <w:rFonts w:cstheme="minorHAnsi"/>
        </w:rPr>
        <w:t xml:space="preserve">Zugabe von Ethanol: </w:t>
      </w:r>
      <w:r w:rsidR="00C814B5">
        <w:rPr>
          <w:rFonts w:cstheme="minorHAnsi"/>
        </w:rPr>
        <w:t>Das Eiweiß flock</w:t>
      </w:r>
      <w:r w:rsidRPr="00F83E10">
        <w:rPr>
          <w:rFonts w:cstheme="minorHAnsi"/>
        </w:rPr>
        <w:t>t aus und verklumpt</w:t>
      </w:r>
      <w:r w:rsidR="00A7047F">
        <w:rPr>
          <w:rFonts w:cstheme="minorHAnsi"/>
        </w:rPr>
        <w:t>.</w:t>
      </w:r>
    </w:p>
    <w:p w14:paraId="33FE19B0" w14:textId="56C3182B" w:rsidR="005C7D41" w:rsidRPr="00F83E10" w:rsidRDefault="005C7D41" w:rsidP="005C7D41">
      <w:pPr>
        <w:pStyle w:val="Listenabsatz"/>
        <w:numPr>
          <w:ilvl w:val="0"/>
          <w:numId w:val="6"/>
        </w:numPr>
        <w:rPr>
          <w:rFonts w:cstheme="minorHAnsi"/>
        </w:rPr>
      </w:pPr>
      <w:r w:rsidRPr="00F83E10">
        <w:rPr>
          <w:rFonts w:cstheme="minorHAnsi"/>
        </w:rPr>
        <w:t>Zugabe von Kupfersulfat (Schw</w:t>
      </w:r>
      <w:r w:rsidR="00C814B5">
        <w:rPr>
          <w:rFonts w:cstheme="minorHAnsi"/>
        </w:rPr>
        <w:t>er-Metall-Ion): Das Eiweiß flock</w:t>
      </w:r>
      <w:r w:rsidRPr="00F83E10">
        <w:rPr>
          <w:rFonts w:cstheme="minorHAnsi"/>
        </w:rPr>
        <w:t>t aus. Die Lösung wird trüb. Es                                                 bildet sich auch Schaum</w:t>
      </w:r>
      <w:r w:rsidR="00A7047F">
        <w:rPr>
          <w:rFonts w:cstheme="minorHAnsi"/>
        </w:rPr>
        <w:t>.</w:t>
      </w:r>
    </w:p>
    <w:p w14:paraId="362C4E41" w14:textId="1582FC45" w:rsidR="005C7D41" w:rsidRDefault="005C7D41" w:rsidP="005C7D41">
      <w:pPr>
        <w:pStyle w:val="Listenabsatz"/>
        <w:numPr>
          <w:ilvl w:val="0"/>
          <w:numId w:val="6"/>
        </w:numPr>
        <w:rPr>
          <w:rFonts w:cstheme="minorHAnsi"/>
        </w:rPr>
      </w:pPr>
      <w:r w:rsidRPr="00F83E10">
        <w:rPr>
          <w:rFonts w:cstheme="minorHAnsi"/>
        </w:rPr>
        <w:t>Mechanische Bewegung vom Eiweiß: Schaumbildung</w:t>
      </w:r>
      <w:r w:rsidR="00A7047F">
        <w:rPr>
          <w:rFonts w:cstheme="minorHAnsi"/>
        </w:rPr>
        <w:t>.</w:t>
      </w:r>
      <w:r w:rsidRPr="00F83E10">
        <w:rPr>
          <w:rFonts w:cstheme="minorHAnsi"/>
        </w:rPr>
        <w:t xml:space="preserve"> </w:t>
      </w:r>
    </w:p>
    <w:p w14:paraId="5CC2DADE" w14:textId="77777777" w:rsidR="00CC092A" w:rsidRDefault="00CC092A" w:rsidP="00CC092A">
      <w:pPr>
        <w:jc w:val="center"/>
        <w:rPr>
          <w:rFonts w:cstheme="minorHAnsi"/>
        </w:rPr>
      </w:pPr>
      <w:r>
        <w:rPr>
          <w:rFonts w:cstheme="minorHAnsi"/>
          <w:noProof/>
          <w:lang w:eastAsia="de-DE"/>
        </w:rPr>
        <w:drawing>
          <wp:inline distT="0" distB="0" distL="0" distR="0" wp14:anchorId="4AD68D70" wp14:editId="23FCCF51">
            <wp:extent cx="3353833" cy="11582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13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354" cy="119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36CE3" w14:textId="77777777" w:rsidR="00CC092A" w:rsidRDefault="00CC092A" w:rsidP="00CC092A">
      <w:pPr>
        <w:jc w:val="center"/>
        <w:rPr>
          <w:rFonts w:cstheme="minorHAnsi"/>
        </w:rPr>
      </w:pPr>
      <w:r>
        <w:rPr>
          <w:rFonts w:cstheme="minorHAnsi"/>
        </w:rPr>
        <w:t>(Ergebnis von der Zugabe mit Essigsäure, Ethanol, Kupfersulfat und die mechanische Bewegung)</w:t>
      </w:r>
    </w:p>
    <w:p w14:paraId="2D850C12" w14:textId="5D14A3F4" w:rsidR="00CC092A" w:rsidRDefault="00187A17" w:rsidP="00187A17">
      <w:pPr>
        <w:rPr>
          <w:rFonts w:cstheme="minorHAnsi"/>
        </w:rPr>
      </w:pPr>
      <w:r w:rsidRPr="00F83E10">
        <w:rPr>
          <w:rFonts w:cstheme="minorHAnsi"/>
          <w:u w:val="single"/>
        </w:rPr>
        <w:lastRenderedPageBreak/>
        <w:t xml:space="preserve">Deutung : </w:t>
      </w:r>
      <w:r w:rsidR="00E65640" w:rsidRPr="00F83E10">
        <w:rPr>
          <w:rFonts w:cstheme="minorHAnsi"/>
        </w:rPr>
        <w:t>Eiweiße denaturieren durch</w:t>
      </w:r>
      <w:r w:rsidR="00842F36" w:rsidRPr="00F83E10">
        <w:rPr>
          <w:rFonts w:cstheme="minorHAnsi"/>
        </w:rPr>
        <w:t xml:space="preserve"> chemische Substanzen wie Alkohole, Säuren und Schwermetalle oder durch physikalische Einflüsse wie Hitze</w:t>
      </w:r>
      <w:r w:rsidR="00A7047F">
        <w:rPr>
          <w:rFonts w:cstheme="minorHAnsi"/>
        </w:rPr>
        <w:t xml:space="preserve"> und Schütteln</w:t>
      </w:r>
      <w:r w:rsidR="00842F36" w:rsidRPr="00F83E10">
        <w:rPr>
          <w:rFonts w:cstheme="minorHAnsi"/>
        </w:rPr>
        <w:t>.</w:t>
      </w:r>
    </w:p>
    <w:p w14:paraId="642CCC94" w14:textId="77777777" w:rsidR="00CC092A" w:rsidRDefault="00CC092A" w:rsidP="00187A17">
      <w:pPr>
        <w:rPr>
          <w:rFonts w:cstheme="minorHAnsi"/>
          <w:b/>
        </w:rPr>
      </w:pPr>
    </w:p>
    <w:p w14:paraId="25B132E4" w14:textId="42146970" w:rsidR="00187A17" w:rsidRPr="00CC092A" w:rsidRDefault="00187A17" w:rsidP="00187A17">
      <w:pPr>
        <w:rPr>
          <w:rFonts w:cstheme="minorHAnsi"/>
        </w:rPr>
      </w:pPr>
      <w:r w:rsidRPr="00F83E10">
        <w:rPr>
          <w:rFonts w:cstheme="minorHAnsi"/>
          <w:b/>
        </w:rPr>
        <w:t xml:space="preserve">Versuch II : Nachweis von Stickstoff </w:t>
      </w:r>
      <w:r w:rsidR="00A7047F">
        <w:rPr>
          <w:rFonts w:cstheme="minorHAnsi"/>
          <w:b/>
        </w:rPr>
        <w:t>im</w:t>
      </w:r>
      <w:r w:rsidRPr="00F83E10">
        <w:rPr>
          <w:rFonts w:cstheme="minorHAnsi"/>
          <w:b/>
        </w:rPr>
        <w:t xml:space="preserve"> Eiweiß</w:t>
      </w:r>
    </w:p>
    <w:p w14:paraId="19FA289A" w14:textId="77777777" w:rsidR="00187A17" w:rsidRPr="00F83E10" w:rsidRDefault="00187A17" w:rsidP="00187A17">
      <w:pPr>
        <w:rPr>
          <w:rFonts w:cstheme="minorHAnsi"/>
        </w:rPr>
      </w:pPr>
      <w:r w:rsidRPr="00F83E10">
        <w:rPr>
          <w:rFonts w:cstheme="minorHAnsi"/>
          <w:u w:val="single"/>
        </w:rPr>
        <w:t>Material</w:t>
      </w:r>
      <w:r w:rsidR="00E65640" w:rsidRPr="00F83E10">
        <w:rPr>
          <w:rFonts w:cstheme="minorHAnsi"/>
          <w:u w:val="single"/>
        </w:rPr>
        <w:t xml:space="preserve"> </w:t>
      </w:r>
      <w:r w:rsidRPr="00F83E10">
        <w:rPr>
          <w:rFonts w:cstheme="minorHAnsi"/>
          <w:u w:val="single"/>
        </w:rPr>
        <w:t>:</w:t>
      </w:r>
      <w:r w:rsidRPr="00F83E10">
        <w:rPr>
          <w:rFonts w:cstheme="minorHAnsi"/>
        </w:rPr>
        <w:t xml:space="preserve"> </w:t>
      </w:r>
      <w:r w:rsidR="00FB4E29" w:rsidRPr="00F83E10">
        <w:rPr>
          <w:rFonts w:cstheme="minorHAnsi"/>
        </w:rPr>
        <w:t xml:space="preserve">Eiweiß, </w:t>
      </w:r>
      <w:r w:rsidRPr="00F83E10">
        <w:rPr>
          <w:rFonts w:cstheme="minorHAnsi"/>
        </w:rPr>
        <w:t>ein Reagenzglas, Gasbrenner, Natronlauge, Indikatorpapier</w:t>
      </w:r>
    </w:p>
    <w:p w14:paraId="2CF45245" w14:textId="64F42FF0" w:rsidR="00187A17" w:rsidRPr="00F83E10" w:rsidRDefault="00187A17" w:rsidP="00187A17">
      <w:pPr>
        <w:rPr>
          <w:rFonts w:cstheme="minorHAnsi"/>
        </w:rPr>
      </w:pPr>
      <w:r w:rsidRPr="00F83E10">
        <w:rPr>
          <w:rFonts w:cstheme="minorHAnsi"/>
          <w:u w:val="single"/>
        </w:rPr>
        <w:t>Durchführung:</w:t>
      </w:r>
      <w:r w:rsidRPr="00F83E10">
        <w:rPr>
          <w:rFonts w:cstheme="minorHAnsi"/>
        </w:rPr>
        <w:t xml:space="preserve"> Das Eiweiß wird mit der Natronlauge erhitzt</w:t>
      </w:r>
      <w:r w:rsidR="00FB4E29" w:rsidRPr="00F83E10">
        <w:rPr>
          <w:rFonts w:cstheme="minorHAnsi"/>
        </w:rPr>
        <w:t xml:space="preserve">. Gleichzeitig halten wir ein Indikatorpapier </w:t>
      </w:r>
      <w:r w:rsidR="00A7047F">
        <w:rPr>
          <w:rFonts w:cstheme="minorHAnsi"/>
        </w:rPr>
        <w:t>über</w:t>
      </w:r>
      <w:r w:rsidR="00FB4E29" w:rsidRPr="00F83E10">
        <w:rPr>
          <w:rFonts w:cstheme="minorHAnsi"/>
        </w:rPr>
        <w:t xml:space="preserve"> das Reagenzglas und schauen</w:t>
      </w:r>
      <w:r w:rsidR="00A7047F">
        <w:rPr>
          <w:rFonts w:cstheme="minorHAnsi"/>
        </w:rPr>
        <w:t>,</w:t>
      </w:r>
      <w:r w:rsidR="00FB4E29" w:rsidRPr="00F83E10">
        <w:rPr>
          <w:rFonts w:cstheme="minorHAnsi"/>
        </w:rPr>
        <w:t xml:space="preserve"> wie sich der Indikator verfärbt.</w:t>
      </w:r>
    </w:p>
    <w:p w14:paraId="3404EEFE" w14:textId="77777777" w:rsidR="00FB4E29" w:rsidRPr="00F83E10" w:rsidRDefault="00FB4E29" w:rsidP="00187A17">
      <w:pPr>
        <w:rPr>
          <w:rFonts w:cstheme="minorHAnsi"/>
        </w:rPr>
      </w:pPr>
      <w:r w:rsidRPr="00F83E10">
        <w:rPr>
          <w:rFonts w:cstheme="minorHAnsi"/>
          <w:u w:val="single"/>
        </w:rPr>
        <w:t>Beobachtung:</w:t>
      </w:r>
      <w:r w:rsidRPr="00F83E10">
        <w:rPr>
          <w:rFonts w:cstheme="minorHAnsi"/>
        </w:rPr>
        <w:t xml:space="preserve"> Das Indikatorpapier hat sich grünblau gefärbt.</w:t>
      </w:r>
    </w:p>
    <w:p w14:paraId="3C515C84" w14:textId="06E00779" w:rsidR="00FB4E29" w:rsidRPr="00F83E10" w:rsidRDefault="00FB4E29" w:rsidP="00187A17">
      <w:pPr>
        <w:rPr>
          <w:rFonts w:cstheme="minorHAnsi"/>
        </w:rPr>
      </w:pPr>
      <w:r w:rsidRPr="00F83E10">
        <w:rPr>
          <w:rFonts w:cstheme="minorHAnsi"/>
          <w:u w:val="single"/>
        </w:rPr>
        <w:t>Deutung:</w:t>
      </w:r>
      <w:r w:rsidRPr="00F83E10">
        <w:rPr>
          <w:rFonts w:cstheme="minorHAnsi"/>
        </w:rPr>
        <w:t xml:space="preserve"> Beim Zersetzen der Aminosäuren bildet sich Ammoniak (NH</w:t>
      </w:r>
      <w:r w:rsidRPr="00A7047F">
        <w:rPr>
          <w:rFonts w:cstheme="minorHAnsi"/>
          <w:vertAlign w:val="subscript"/>
        </w:rPr>
        <w:t>3</w:t>
      </w:r>
      <w:r w:rsidRPr="00F83E10">
        <w:rPr>
          <w:rFonts w:cstheme="minorHAnsi"/>
        </w:rPr>
        <w:t>). Das Ammoniak färbt das Indikatorpapier grün-blau (alkalisch</w:t>
      </w:r>
      <w:r w:rsidR="00A7047F">
        <w:rPr>
          <w:rFonts w:cstheme="minorHAnsi"/>
        </w:rPr>
        <w:t>e Reaktion</w:t>
      </w:r>
      <w:r w:rsidRPr="00F83E10">
        <w:rPr>
          <w:rFonts w:cstheme="minorHAnsi"/>
        </w:rPr>
        <w:t>).</w:t>
      </w:r>
    </w:p>
    <w:p w14:paraId="1857106B" w14:textId="77777777" w:rsidR="00FB4E29" w:rsidRPr="00F83E10" w:rsidRDefault="00FB4E29" w:rsidP="00187A17">
      <w:pPr>
        <w:rPr>
          <w:rFonts w:cstheme="minorHAnsi"/>
        </w:rPr>
      </w:pPr>
    </w:p>
    <w:p w14:paraId="5F1D91E4" w14:textId="77777777" w:rsidR="00FB4E29" w:rsidRPr="00F83E10" w:rsidRDefault="00FB4E29" w:rsidP="00187A17">
      <w:pPr>
        <w:rPr>
          <w:rFonts w:cstheme="minorHAnsi"/>
          <w:b/>
        </w:rPr>
      </w:pPr>
      <w:r w:rsidRPr="00F83E10">
        <w:rPr>
          <w:rFonts w:cstheme="minorHAnsi"/>
          <w:b/>
        </w:rPr>
        <w:t>Versuch III : Nachweis von Schwefel im Eiweiß</w:t>
      </w:r>
    </w:p>
    <w:p w14:paraId="0C72BA70" w14:textId="5B8B550B" w:rsidR="00FB4E29" w:rsidRPr="00F83E10" w:rsidRDefault="00FB4E29" w:rsidP="00187A17">
      <w:pPr>
        <w:rPr>
          <w:rFonts w:cstheme="minorHAnsi"/>
        </w:rPr>
      </w:pPr>
      <w:r w:rsidRPr="00F83E10">
        <w:rPr>
          <w:rFonts w:cstheme="minorHAnsi"/>
          <w:u w:val="single"/>
        </w:rPr>
        <w:t>Material :</w:t>
      </w:r>
      <w:r w:rsidRPr="00F83E10">
        <w:rPr>
          <w:rFonts w:cstheme="minorHAnsi"/>
        </w:rPr>
        <w:t xml:space="preserve"> Eiweiß, ein Reagenzglas, Gasbrenner, </w:t>
      </w:r>
      <w:r w:rsidR="00A7047F">
        <w:rPr>
          <w:rFonts w:cstheme="minorHAnsi"/>
        </w:rPr>
        <w:t>Bleiacetatpapier, Natronlauge</w:t>
      </w:r>
    </w:p>
    <w:p w14:paraId="28670FAA" w14:textId="3D6A36F3" w:rsidR="00FB4E29" w:rsidRPr="00F83E10" w:rsidRDefault="00FB4E29" w:rsidP="00FB4E29">
      <w:pPr>
        <w:rPr>
          <w:rFonts w:cstheme="minorHAnsi"/>
        </w:rPr>
      </w:pPr>
      <w:r w:rsidRPr="00F83E10">
        <w:rPr>
          <w:rFonts w:cstheme="minorHAnsi"/>
          <w:u w:val="single"/>
        </w:rPr>
        <w:t>Durchführung</w:t>
      </w:r>
      <w:r w:rsidR="00E65640" w:rsidRPr="00F83E10">
        <w:rPr>
          <w:rFonts w:cstheme="minorHAnsi"/>
          <w:u w:val="single"/>
        </w:rPr>
        <w:t xml:space="preserve"> </w:t>
      </w:r>
      <w:r w:rsidRPr="00F83E10">
        <w:rPr>
          <w:rFonts w:cstheme="minorHAnsi"/>
          <w:u w:val="single"/>
        </w:rPr>
        <w:t>:</w:t>
      </w:r>
      <w:r w:rsidRPr="00F83E10">
        <w:rPr>
          <w:rFonts w:cstheme="minorHAnsi"/>
        </w:rPr>
        <w:t xml:space="preserve"> Das </w:t>
      </w:r>
      <w:r w:rsidR="00E65640" w:rsidRPr="00F83E10">
        <w:rPr>
          <w:rFonts w:cstheme="minorHAnsi"/>
        </w:rPr>
        <w:t xml:space="preserve">Eiweiß wird mit der Natronlauge </w:t>
      </w:r>
      <w:r w:rsidRPr="00F83E10">
        <w:rPr>
          <w:rFonts w:cstheme="minorHAnsi"/>
        </w:rPr>
        <w:t>erhitzt. Gleichzeitig halten wir ein</w:t>
      </w:r>
      <w:r w:rsidR="00E65640" w:rsidRPr="00F83E10">
        <w:rPr>
          <w:rFonts w:cstheme="minorHAnsi"/>
        </w:rPr>
        <w:t xml:space="preserve"> Bleiacetatpapier</w:t>
      </w:r>
      <w:r w:rsidRPr="00F83E10">
        <w:rPr>
          <w:rFonts w:cstheme="minorHAnsi"/>
        </w:rPr>
        <w:t xml:space="preserve"> </w:t>
      </w:r>
      <w:r w:rsidR="00A7047F">
        <w:rPr>
          <w:rFonts w:cstheme="minorHAnsi"/>
        </w:rPr>
        <w:t>über</w:t>
      </w:r>
      <w:r w:rsidRPr="00F83E10">
        <w:rPr>
          <w:rFonts w:cstheme="minorHAnsi"/>
        </w:rPr>
        <w:t xml:space="preserve"> das Reagenzglas und schauen</w:t>
      </w:r>
      <w:r w:rsidR="00A7047F">
        <w:rPr>
          <w:rFonts w:cstheme="minorHAnsi"/>
        </w:rPr>
        <w:t>,</w:t>
      </w:r>
      <w:r w:rsidRPr="00F83E10">
        <w:rPr>
          <w:rFonts w:cstheme="minorHAnsi"/>
        </w:rPr>
        <w:t xml:space="preserve"> wie sich der Indikator verfärbt.</w:t>
      </w:r>
    </w:p>
    <w:p w14:paraId="14D0B059" w14:textId="77777777" w:rsidR="00E65640" w:rsidRPr="00F83E10" w:rsidRDefault="00E65640" w:rsidP="00FB4E29">
      <w:pPr>
        <w:rPr>
          <w:rFonts w:cstheme="minorHAnsi"/>
        </w:rPr>
      </w:pPr>
      <w:r w:rsidRPr="00F83E10">
        <w:rPr>
          <w:rFonts w:cstheme="minorHAnsi"/>
          <w:u w:val="single"/>
        </w:rPr>
        <w:t>Beobachtung :</w:t>
      </w:r>
      <w:r w:rsidRPr="00F83E10">
        <w:rPr>
          <w:rFonts w:cstheme="minorHAnsi"/>
        </w:rPr>
        <w:t xml:space="preserve"> Das weiße Bleiacetatpapier färbt sich schwarz.</w:t>
      </w:r>
    </w:p>
    <w:p w14:paraId="2509F3AA" w14:textId="2ECAD23C" w:rsidR="00E65640" w:rsidRPr="00F83E10" w:rsidRDefault="00E65640" w:rsidP="00FB4E29">
      <w:pPr>
        <w:rPr>
          <w:rFonts w:cstheme="minorHAnsi"/>
        </w:rPr>
      </w:pPr>
      <w:r w:rsidRPr="00F83E10">
        <w:rPr>
          <w:rFonts w:cstheme="minorHAnsi"/>
          <w:u w:val="single"/>
        </w:rPr>
        <w:t>Deutung :</w:t>
      </w:r>
      <w:r w:rsidRPr="00F83E10">
        <w:rPr>
          <w:rFonts w:cstheme="minorHAnsi"/>
        </w:rPr>
        <w:t xml:space="preserve"> Die schwarze Farbe des Bleiacetatpapier komm von Bleisulfid (PbS)</w:t>
      </w:r>
      <w:r w:rsidR="00A7047F">
        <w:rPr>
          <w:rFonts w:cstheme="minorHAnsi"/>
        </w:rPr>
        <w:t>. Die Sulfid-Ionen stammen aus schwefelhaltigen Aminosäuren (Cystein, Methionin).</w:t>
      </w:r>
      <w:bookmarkStart w:id="0" w:name="_GoBack"/>
      <w:bookmarkEnd w:id="0"/>
    </w:p>
    <w:p w14:paraId="09D5967B" w14:textId="77777777" w:rsidR="00FB4E29" w:rsidRPr="00F83E10" w:rsidRDefault="00FB4E29" w:rsidP="00187A17">
      <w:pPr>
        <w:rPr>
          <w:rFonts w:ascii="Arial" w:hAnsi="Arial" w:cs="Arial"/>
        </w:rPr>
      </w:pPr>
    </w:p>
    <w:p w14:paraId="61FA985D" w14:textId="77777777" w:rsidR="00AF2867" w:rsidRPr="00F83E10" w:rsidRDefault="00AF2867" w:rsidP="00AF2867">
      <w:pPr>
        <w:rPr>
          <w:rFonts w:ascii="Arial" w:hAnsi="Arial" w:cs="Arial"/>
        </w:rPr>
      </w:pPr>
    </w:p>
    <w:p w14:paraId="65B42404" w14:textId="77777777" w:rsidR="005C7D41" w:rsidRPr="00F83E10" w:rsidRDefault="005C7D41" w:rsidP="005C7D41">
      <w:pPr>
        <w:rPr>
          <w:rFonts w:ascii="Arial" w:hAnsi="Arial" w:cs="Arial"/>
        </w:rPr>
      </w:pPr>
    </w:p>
    <w:sectPr w:rsidR="005C7D41" w:rsidRPr="00F83E10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B6B98" w14:textId="77777777" w:rsidR="00F109C2" w:rsidRDefault="00F109C2" w:rsidP="00B1243F">
      <w:pPr>
        <w:spacing w:after="0" w:line="240" w:lineRule="auto"/>
      </w:pPr>
      <w:r>
        <w:separator/>
      </w:r>
    </w:p>
  </w:endnote>
  <w:endnote w:type="continuationSeparator" w:id="0">
    <w:p w14:paraId="355D7967" w14:textId="77777777" w:rsidR="00F109C2" w:rsidRDefault="00F109C2" w:rsidP="00B1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0C82C" w14:textId="77777777" w:rsidR="00F109C2" w:rsidRDefault="00F109C2" w:rsidP="00B1243F">
      <w:pPr>
        <w:spacing w:after="0" w:line="240" w:lineRule="auto"/>
      </w:pPr>
      <w:r>
        <w:separator/>
      </w:r>
    </w:p>
  </w:footnote>
  <w:footnote w:type="continuationSeparator" w:id="0">
    <w:p w14:paraId="4735388A" w14:textId="77777777" w:rsidR="00F109C2" w:rsidRDefault="00F109C2" w:rsidP="00B1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DBF14" w14:textId="77777777" w:rsidR="00B1243F" w:rsidRDefault="00B1243F" w:rsidP="00B1243F">
    <w:pPr>
      <w:pStyle w:val="Kopfzeile"/>
      <w:jc w:val="right"/>
    </w:pPr>
    <w:r>
      <w:t>Alicia Beck E:M-U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538E7"/>
    <w:multiLevelType w:val="hybridMultilevel"/>
    <w:tmpl w:val="50DA20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C0AFA"/>
    <w:multiLevelType w:val="hybridMultilevel"/>
    <w:tmpl w:val="E1589ECC"/>
    <w:lvl w:ilvl="0" w:tplc="21FE91E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0795C"/>
    <w:multiLevelType w:val="hybridMultilevel"/>
    <w:tmpl w:val="CAA804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E638F"/>
    <w:multiLevelType w:val="hybridMultilevel"/>
    <w:tmpl w:val="05BEC8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56DAA"/>
    <w:multiLevelType w:val="hybridMultilevel"/>
    <w:tmpl w:val="31584B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55F5E"/>
    <w:multiLevelType w:val="hybridMultilevel"/>
    <w:tmpl w:val="F208E0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3F"/>
    <w:rsid w:val="00051E91"/>
    <w:rsid w:val="000D4F3C"/>
    <w:rsid w:val="00121D3B"/>
    <w:rsid w:val="00187A17"/>
    <w:rsid w:val="005C7D41"/>
    <w:rsid w:val="00625430"/>
    <w:rsid w:val="006970D9"/>
    <w:rsid w:val="006A3C78"/>
    <w:rsid w:val="00727533"/>
    <w:rsid w:val="00842F36"/>
    <w:rsid w:val="008E440A"/>
    <w:rsid w:val="00905B81"/>
    <w:rsid w:val="00945547"/>
    <w:rsid w:val="00972CFD"/>
    <w:rsid w:val="00A7047F"/>
    <w:rsid w:val="00AF2867"/>
    <w:rsid w:val="00B1243F"/>
    <w:rsid w:val="00BB3B1E"/>
    <w:rsid w:val="00BD5336"/>
    <w:rsid w:val="00C220F2"/>
    <w:rsid w:val="00C814B5"/>
    <w:rsid w:val="00CC092A"/>
    <w:rsid w:val="00E65640"/>
    <w:rsid w:val="00F109C2"/>
    <w:rsid w:val="00F83E10"/>
    <w:rsid w:val="00FB4E29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A2EC8"/>
  <w15:chartTrackingRefBased/>
  <w15:docId w15:val="{1AEFF799-BA96-4ED1-832F-B53A4CEE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243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1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43F"/>
  </w:style>
  <w:style w:type="paragraph" w:styleId="Fuzeile">
    <w:name w:val="footer"/>
    <w:basedOn w:val="Standard"/>
    <w:link w:val="FuzeileZchn"/>
    <w:uiPriority w:val="99"/>
    <w:unhideWhenUsed/>
    <w:rsid w:val="00B12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243F"/>
  </w:style>
  <w:style w:type="character" w:styleId="Link">
    <w:name w:val="Hyperlink"/>
    <w:basedOn w:val="Absatz-Standardschriftart"/>
    <w:uiPriority w:val="99"/>
    <w:semiHidden/>
    <w:unhideWhenUsed/>
    <w:rsid w:val="006A3C7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0107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5045">
              <w:marLeft w:val="0"/>
              <w:marRight w:val="0"/>
              <w:marTop w:val="29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ign-lang.uni-hamburg.de/hlex/konzepte/l4/l480.htm" TargetMode="External"/><Relationship Id="rId8" Type="http://schemas.openxmlformats.org/officeDocument/2006/relationships/hyperlink" Target="http://www.sign-lang.uni-hamburg.de/hlex/konzepte/l5/l508.htm" TargetMode="External"/><Relationship Id="rId9" Type="http://schemas.openxmlformats.org/officeDocument/2006/relationships/hyperlink" Target="http://www.sign-lang.uni-hamburg.de/hlex/konzepte/l3/l382.htm" TargetMode="External"/><Relationship Id="rId10" Type="http://schemas.openxmlformats.org/officeDocument/2006/relationships/hyperlink" Target="http://www.sign-lang.uni-hamburg.de/hlex/konzepte/l3/l334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2839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Beck</dc:creator>
  <cp:keywords/>
  <dc:description/>
  <cp:lastModifiedBy>Winfried Zemann</cp:lastModifiedBy>
  <cp:revision>3</cp:revision>
  <cp:lastPrinted>2016-10-24T14:48:00Z</cp:lastPrinted>
  <dcterms:created xsi:type="dcterms:W3CDTF">2016-10-27T18:02:00Z</dcterms:created>
  <dcterms:modified xsi:type="dcterms:W3CDTF">2016-10-30T14:08:00Z</dcterms:modified>
</cp:coreProperties>
</file>